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2039" w14:textId="77777777" w:rsidR="00E662BB" w:rsidRPr="00385080" w:rsidRDefault="00E662BB" w:rsidP="007F010E">
      <w:pPr>
        <w:jc w:val="center"/>
        <w:rPr>
          <w:b/>
        </w:rPr>
      </w:pPr>
      <w:r w:rsidRPr="00385080">
        <w:rPr>
          <w:b/>
        </w:rPr>
        <w:t>Constitution of Bicester Concert Band</w:t>
      </w:r>
    </w:p>
    <w:p w14:paraId="031ED7AB" w14:textId="00A1E7E0" w:rsidR="00E662BB" w:rsidRPr="00385080" w:rsidRDefault="00A54257" w:rsidP="007F010E">
      <w:pPr>
        <w:jc w:val="center"/>
        <w:rPr>
          <w:b/>
        </w:rPr>
      </w:pPr>
      <w:r>
        <w:rPr>
          <w:b/>
        </w:rPr>
        <w:t>Revised 23/04/</w:t>
      </w:r>
      <w:r w:rsidR="00AC6329">
        <w:rPr>
          <w:b/>
        </w:rPr>
        <w:t>2024</w:t>
      </w:r>
    </w:p>
    <w:p w14:paraId="51446E00" w14:textId="77777777" w:rsidR="00E662BB" w:rsidRPr="00385080" w:rsidRDefault="00E662BB" w:rsidP="007F010E">
      <w:pPr>
        <w:rPr>
          <w:rStyle w:val="StyleLatinTahoma"/>
        </w:rPr>
      </w:pPr>
    </w:p>
    <w:p w14:paraId="493CC4AA" w14:textId="77777777" w:rsidR="00E662BB" w:rsidRPr="00385080" w:rsidRDefault="00E662BB" w:rsidP="007F010E">
      <w:pPr>
        <w:pStyle w:val="Heading1"/>
      </w:pPr>
      <w:r w:rsidRPr="00385080">
        <w:t>Name</w:t>
      </w:r>
    </w:p>
    <w:p w14:paraId="3B517D08" w14:textId="77777777" w:rsidR="00E662BB" w:rsidRPr="00385080" w:rsidRDefault="00E662BB" w:rsidP="007F010E">
      <w:pPr>
        <w:rPr>
          <w:rStyle w:val="StyleLatinTahoma"/>
        </w:rPr>
      </w:pPr>
    </w:p>
    <w:p w14:paraId="40367C7D" w14:textId="44DF5901" w:rsidR="00E662BB" w:rsidRPr="00385080" w:rsidRDefault="00E662BB" w:rsidP="007F010E">
      <w:pPr>
        <w:rPr>
          <w:rStyle w:val="StyleLatinTahoma"/>
        </w:rPr>
      </w:pPr>
      <w:r w:rsidRPr="00385080">
        <w:rPr>
          <w:rStyle w:val="StyleLatinTahoma"/>
        </w:rPr>
        <w:t>The name of the</w:t>
      </w:r>
      <w:r w:rsidR="000F09FE">
        <w:rPr>
          <w:rStyle w:val="StyleLatinTahoma"/>
        </w:rPr>
        <w:t xml:space="preserve"> </w:t>
      </w:r>
      <w:r w:rsidR="007C48DA">
        <w:rPr>
          <w:rStyle w:val="StyleLatinTahoma"/>
        </w:rPr>
        <w:t>b</w:t>
      </w:r>
      <w:r w:rsidR="000F09FE">
        <w:rPr>
          <w:rStyle w:val="StyleLatinTahoma"/>
        </w:rPr>
        <w:t>and</w:t>
      </w:r>
      <w:r w:rsidRPr="00385080">
        <w:rPr>
          <w:rStyle w:val="StyleLatinTahoma"/>
        </w:rPr>
        <w:t xml:space="preserve"> shall be Bicester Concert Band hereinafter referred to as ‘the </w:t>
      </w:r>
      <w:r w:rsidR="007262ED">
        <w:rPr>
          <w:rStyle w:val="StyleLatinTahoma"/>
        </w:rPr>
        <w:t>B</w:t>
      </w:r>
      <w:r w:rsidRPr="00385080">
        <w:rPr>
          <w:rStyle w:val="StyleLatinTahoma"/>
        </w:rPr>
        <w:t>and’.</w:t>
      </w:r>
    </w:p>
    <w:p w14:paraId="0552A66C" w14:textId="77777777" w:rsidR="00E662BB" w:rsidRPr="00385080" w:rsidRDefault="00E662BB" w:rsidP="007F010E">
      <w:pPr>
        <w:rPr>
          <w:rStyle w:val="StyleLatinTahoma"/>
        </w:rPr>
      </w:pPr>
    </w:p>
    <w:p w14:paraId="4EC73CFF" w14:textId="40F58F80" w:rsidR="00E662BB" w:rsidRPr="00385080" w:rsidRDefault="00E662BB" w:rsidP="007F010E">
      <w:pPr>
        <w:pStyle w:val="Heading1"/>
        <w:rPr>
          <w:rStyle w:val="StyleLatinTahoma"/>
          <w:rFonts w:cs="Tahoma"/>
        </w:rPr>
      </w:pPr>
      <w:r w:rsidRPr="00385080">
        <w:rPr>
          <w:rStyle w:val="StyleLatinTahoma"/>
          <w:rFonts w:cs="Tahoma"/>
        </w:rPr>
        <w:t>Object</w:t>
      </w:r>
      <w:r w:rsidR="000F09FE">
        <w:rPr>
          <w:rStyle w:val="StyleLatinTahoma"/>
          <w:rFonts w:cs="Tahoma"/>
        </w:rPr>
        <w:t>ive</w:t>
      </w:r>
      <w:r w:rsidRPr="00385080">
        <w:rPr>
          <w:rStyle w:val="StyleLatinTahoma"/>
          <w:rFonts w:cs="Tahoma"/>
        </w:rPr>
        <w:t>s</w:t>
      </w:r>
    </w:p>
    <w:p w14:paraId="4C7BF294" w14:textId="77777777" w:rsidR="00E662BB" w:rsidRPr="00385080" w:rsidRDefault="00E662BB" w:rsidP="007F010E">
      <w:pPr>
        <w:rPr>
          <w:rStyle w:val="StyleLatinTahoma"/>
        </w:rPr>
      </w:pPr>
    </w:p>
    <w:p w14:paraId="4A15FFD7" w14:textId="36F02812" w:rsidR="00E662BB" w:rsidRDefault="00E662BB" w:rsidP="007F010E">
      <w:pPr>
        <w:rPr>
          <w:rStyle w:val="StyleLatinTahoma"/>
        </w:rPr>
      </w:pPr>
      <w:r w:rsidRPr="00385080">
        <w:rPr>
          <w:rStyle w:val="StyleLatinTahoma"/>
        </w:rPr>
        <w:t>The object</w:t>
      </w:r>
      <w:r w:rsidR="007262ED">
        <w:rPr>
          <w:rStyle w:val="StyleLatinTahoma"/>
        </w:rPr>
        <w:t>ives</w:t>
      </w:r>
      <w:r w:rsidRPr="00385080">
        <w:rPr>
          <w:rStyle w:val="StyleLatinTahoma"/>
        </w:rPr>
        <w:t xml:space="preserve"> of the </w:t>
      </w:r>
      <w:r w:rsidR="007262ED">
        <w:rPr>
          <w:rStyle w:val="StyleLatinTahoma"/>
        </w:rPr>
        <w:t>Band</w:t>
      </w:r>
      <w:r w:rsidRPr="00385080">
        <w:rPr>
          <w:rStyle w:val="StyleLatinTahoma"/>
        </w:rPr>
        <w:t xml:space="preserve"> shall be:</w:t>
      </w:r>
    </w:p>
    <w:p w14:paraId="67F6FADF" w14:textId="505B13D3" w:rsidR="00F82673" w:rsidRPr="009D5522" w:rsidRDefault="00F82673" w:rsidP="00F82673">
      <w:pPr>
        <w:ind w:left="720"/>
        <w:rPr>
          <w:rFonts w:ascii="Times New Roman" w:eastAsia="Times New Roman" w:hAnsi="Times New Roman"/>
          <w:sz w:val="24"/>
          <w:lang w:val="en-GB" w:eastAsia="en-GB"/>
        </w:rPr>
      </w:pPr>
      <w:r w:rsidRPr="009D5522">
        <w:rPr>
          <w:rFonts w:ascii="ArialMT" w:eastAsia="Times New Roman" w:hAnsi="ArialMT"/>
          <w:color w:val="000000"/>
          <w:sz w:val="21"/>
          <w:szCs w:val="21"/>
          <w:lang w:val="en-GB" w:eastAsia="en-GB"/>
        </w:rPr>
        <w:t>'</w:t>
      </w:r>
      <w:proofErr w:type="gramStart"/>
      <w:r w:rsidRPr="009D5522">
        <w:rPr>
          <w:rFonts w:ascii="ArialMT" w:eastAsia="Times New Roman" w:hAnsi="ArialMT"/>
          <w:color w:val="000000"/>
          <w:sz w:val="21"/>
          <w:szCs w:val="21"/>
          <w:lang w:val="en-GB" w:eastAsia="en-GB"/>
        </w:rPr>
        <w:t>to</w:t>
      </w:r>
      <w:proofErr w:type="gramEnd"/>
      <w:r w:rsidRPr="009D5522">
        <w:rPr>
          <w:rFonts w:ascii="ArialMT" w:eastAsia="Times New Roman" w:hAnsi="ArialMT"/>
          <w:color w:val="000000"/>
          <w:sz w:val="21"/>
          <w:szCs w:val="21"/>
          <w:lang w:val="en-GB" w:eastAsia="en-GB"/>
        </w:rPr>
        <w:t xml:space="preserve"> provide </w:t>
      </w:r>
      <w:r w:rsidR="00C846E5" w:rsidRPr="009D5522">
        <w:rPr>
          <w:rFonts w:ascii="ArialMT" w:eastAsia="Times New Roman" w:hAnsi="ArialMT"/>
          <w:sz w:val="21"/>
          <w:szCs w:val="21"/>
          <w:lang w:val="en-GB" w:eastAsia="en-GB"/>
        </w:rPr>
        <w:t>opportunities</w:t>
      </w:r>
      <w:r w:rsidRPr="009D5522">
        <w:rPr>
          <w:rFonts w:ascii="ArialMT" w:eastAsia="Times New Roman" w:hAnsi="ArialMT"/>
          <w:sz w:val="21"/>
          <w:szCs w:val="21"/>
          <w:lang w:val="en-GB" w:eastAsia="en-GB"/>
        </w:rPr>
        <w:t xml:space="preserve"> for concert </w:t>
      </w:r>
      <w:r w:rsidRPr="009D5522">
        <w:rPr>
          <w:rFonts w:ascii="ArialMT" w:eastAsia="Times New Roman" w:hAnsi="ArialMT"/>
          <w:color w:val="000000"/>
          <w:sz w:val="21"/>
          <w:szCs w:val="21"/>
          <w:lang w:val="en-GB" w:eastAsia="en-GB"/>
        </w:rPr>
        <w:t>band players to rehearse and perform music'.</w:t>
      </w:r>
    </w:p>
    <w:p w14:paraId="1947A456" w14:textId="09032098" w:rsidR="00F82673" w:rsidRPr="00385080" w:rsidRDefault="00F82673" w:rsidP="007F010E">
      <w:pPr>
        <w:rPr>
          <w:rStyle w:val="StyleLatinTahoma"/>
        </w:rPr>
      </w:pPr>
    </w:p>
    <w:p w14:paraId="5F5A1DB9" w14:textId="080F1D87" w:rsidR="00E662BB" w:rsidRPr="007C48DA" w:rsidRDefault="00E662BB" w:rsidP="007F010E">
      <w:pPr>
        <w:pStyle w:val="Heading1"/>
        <w:rPr>
          <w:rStyle w:val="StyleLatinTahoma"/>
          <w:rFonts w:cs="Tahoma"/>
        </w:rPr>
      </w:pPr>
      <w:r w:rsidRPr="007C48DA">
        <w:rPr>
          <w:rStyle w:val="StyleLatinTahoma"/>
          <w:rFonts w:cs="Tahoma"/>
        </w:rPr>
        <w:t>Membership</w:t>
      </w:r>
    </w:p>
    <w:p w14:paraId="1F332DBB" w14:textId="77777777" w:rsidR="00E662BB" w:rsidRPr="00385080" w:rsidRDefault="00E662BB" w:rsidP="007F010E">
      <w:pPr>
        <w:rPr>
          <w:rStyle w:val="StyleLatinTahoma"/>
        </w:rPr>
      </w:pPr>
    </w:p>
    <w:p w14:paraId="096E2B84" w14:textId="2FD21058" w:rsidR="00E662BB" w:rsidRPr="00385080" w:rsidRDefault="00E662BB" w:rsidP="007F010E">
      <w:pPr>
        <w:rPr>
          <w:rStyle w:val="StyleLatinTahoma"/>
        </w:rPr>
      </w:pPr>
      <w:r w:rsidRPr="00385080">
        <w:rPr>
          <w:rStyle w:val="StyleLatinTahoma"/>
        </w:rPr>
        <w:t xml:space="preserve">Membership of the </w:t>
      </w:r>
      <w:r w:rsidR="000F09FE">
        <w:rPr>
          <w:rStyle w:val="StyleLatinTahoma"/>
        </w:rPr>
        <w:t>Band</w:t>
      </w:r>
      <w:r w:rsidR="000F09FE" w:rsidRPr="00385080">
        <w:rPr>
          <w:rStyle w:val="StyleLatinTahoma"/>
        </w:rPr>
        <w:t xml:space="preserve"> </w:t>
      </w:r>
      <w:r w:rsidRPr="00385080">
        <w:rPr>
          <w:rStyle w:val="StyleLatinTahoma"/>
        </w:rPr>
        <w:t>shall be open to any person</w:t>
      </w:r>
      <w:r w:rsidR="00B753DE" w:rsidRPr="00385080">
        <w:rPr>
          <w:rStyle w:val="StyleLatinTahoma"/>
        </w:rPr>
        <w:t xml:space="preserve"> of a Grade </w:t>
      </w:r>
      <w:r w:rsidR="00C846E5">
        <w:rPr>
          <w:rStyle w:val="StyleLatinTahoma"/>
        </w:rPr>
        <w:t xml:space="preserve">5 </w:t>
      </w:r>
      <w:r w:rsidR="00B753DE" w:rsidRPr="00385080">
        <w:rPr>
          <w:rStyle w:val="StyleLatinTahoma"/>
        </w:rPr>
        <w:t>standard and above</w:t>
      </w:r>
      <w:r w:rsidR="00C846E5">
        <w:rPr>
          <w:rStyle w:val="StyleLatinTahoma"/>
        </w:rPr>
        <w:t xml:space="preserve"> </w:t>
      </w:r>
      <w:r w:rsidR="00C846E5" w:rsidRPr="009D5522">
        <w:rPr>
          <w:rStyle w:val="StyleLatinTahoma"/>
        </w:rPr>
        <w:t>(or equivalent at the discretion of the musical director) i</w:t>
      </w:r>
      <w:r w:rsidRPr="009D5522">
        <w:rPr>
          <w:rStyle w:val="StyleLatinTahoma"/>
        </w:rPr>
        <w:t xml:space="preserve">nterested in furthering the objects of the </w:t>
      </w:r>
      <w:r w:rsidR="007262ED" w:rsidRPr="009D5522">
        <w:rPr>
          <w:rStyle w:val="StyleLatinTahoma"/>
        </w:rPr>
        <w:t>Band</w:t>
      </w:r>
      <w:r w:rsidRPr="009D5522">
        <w:rPr>
          <w:rStyle w:val="StyleLatinTahoma"/>
        </w:rPr>
        <w:t>, and who has paid the annual subscription at the appropria</w:t>
      </w:r>
      <w:r w:rsidRPr="00385080">
        <w:rPr>
          <w:rStyle w:val="StyleLatinTahoma"/>
        </w:rPr>
        <w:t>te rate or rates as shall be determined by the Committee.</w:t>
      </w:r>
    </w:p>
    <w:p w14:paraId="62880C7E" w14:textId="77777777" w:rsidR="00E662BB" w:rsidRPr="00385080" w:rsidRDefault="00E662BB" w:rsidP="007F010E">
      <w:pPr>
        <w:rPr>
          <w:rStyle w:val="StyleLatinTahoma"/>
        </w:rPr>
      </w:pPr>
    </w:p>
    <w:p w14:paraId="185417B1" w14:textId="77777777" w:rsidR="00E662BB" w:rsidRPr="00385080" w:rsidRDefault="00E662BB" w:rsidP="007F010E">
      <w:pPr>
        <w:rPr>
          <w:rStyle w:val="StyleLatinTahoma"/>
        </w:rPr>
      </w:pPr>
      <w:r w:rsidRPr="00385080">
        <w:rPr>
          <w:rStyle w:val="StyleLatinTahoma"/>
        </w:rPr>
        <w:t>Every member shall have one vote.</w:t>
      </w:r>
    </w:p>
    <w:p w14:paraId="6D1D9393" w14:textId="77777777" w:rsidR="00E662BB" w:rsidRPr="00385080" w:rsidRDefault="00E662BB" w:rsidP="007F010E">
      <w:pPr>
        <w:rPr>
          <w:rStyle w:val="StyleLatinTahoma"/>
        </w:rPr>
      </w:pPr>
    </w:p>
    <w:p w14:paraId="22B36A09" w14:textId="77777777" w:rsidR="00E662BB" w:rsidRPr="00385080" w:rsidRDefault="00E662BB" w:rsidP="007F010E">
      <w:pPr>
        <w:rPr>
          <w:rStyle w:val="StyleLatinTahoma"/>
        </w:rPr>
      </w:pPr>
      <w:r w:rsidRPr="00385080">
        <w:rPr>
          <w:rStyle w:val="StyleLatinTahoma"/>
        </w:rPr>
        <w:t>The committee has the power to terminate the membership of any individual, provided that the decision of the Committee (with the exception of (</w:t>
      </w:r>
      <w:proofErr w:type="spellStart"/>
      <w:r w:rsidRPr="00385080">
        <w:rPr>
          <w:rStyle w:val="StyleLatinTahoma"/>
        </w:rPr>
        <w:t>i</w:t>
      </w:r>
      <w:proofErr w:type="spellEnd"/>
      <w:r w:rsidRPr="00385080">
        <w:rPr>
          <w:rStyle w:val="StyleLatinTahoma"/>
        </w:rPr>
        <w:t>) the individual concerned if a member of the Committee and (ii) any member of the Committee making or connected with the complaint against the individual) is unanimous both as to the termination and as to there being good reason for it, and provided that the individual concerned shall have the right to be heard by the Committee, accompanied by a friend if desired, before a final decision is made.</w:t>
      </w:r>
    </w:p>
    <w:p w14:paraId="57F7AA05" w14:textId="77777777" w:rsidR="00F52C3F" w:rsidRPr="00385080" w:rsidRDefault="00F52C3F" w:rsidP="007F010E">
      <w:pPr>
        <w:rPr>
          <w:rStyle w:val="StyleLatinTahoma"/>
        </w:rPr>
      </w:pPr>
    </w:p>
    <w:p w14:paraId="534257FC" w14:textId="77777777" w:rsidR="00F52C3F" w:rsidRPr="00385080" w:rsidRDefault="00F52C3F" w:rsidP="007F010E">
      <w:pPr>
        <w:rPr>
          <w:rStyle w:val="StyleLatinTahoma"/>
        </w:rPr>
      </w:pPr>
      <w:r w:rsidRPr="00385080">
        <w:rPr>
          <w:rStyle w:val="StyleLatinTahoma"/>
        </w:rPr>
        <w:t xml:space="preserve">The committee will follow up any concerns raised by the Musical </w:t>
      </w:r>
      <w:r w:rsidR="00FB1CA0" w:rsidRPr="00385080">
        <w:rPr>
          <w:rStyle w:val="StyleLatinTahoma"/>
        </w:rPr>
        <w:t>Director</w:t>
      </w:r>
      <w:r w:rsidRPr="00385080">
        <w:rPr>
          <w:rStyle w:val="StyleLatinTahoma"/>
        </w:rPr>
        <w:t xml:space="preserve"> of playing falling below the required standard and/or any other concerns or issues raised by other members of the band.</w:t>
      </w:r>
    </w:p>
    <w:p w14:paraId="3336340B" w14:textId="77777777" w:rsidR="00E662BB" w:rsidRPr="00385080" w:rsidRDefault="00E662BB" w:rsidP="007F010E">
      <w:pPr>
        <w:rPr>
          <w:rStyle w:val="StyleLatinTahoma"/>
        </w:rPr>
      </w:pPr>
    </w:p>
    <w:p w14:paraId="41774723" w14:textId="77777777" w:rsidR="00E662BB" w:rsidRPr="00385080" w:rsidRDefault="00E662BB" w:rsidP="00F52C3F">
      <w:pPr>
        <w:pStyle w:val="Heading1"/>
        <w:rPr>
          <w:rStyle w:val="StyleLatinTahoma"/>
          <w:rFonts w:cs="Tahoma"/>
        </w:rPr>
      </w:pPr>
      <w:r w:rsidRPr="00385080">
        <w:rPr>
          <w:rStyle w:val="StyleLatinTahoma"/>
          <w:rFonts w:cs="Tahoma"/>
        </w:rPr>
        <w:t>Officers and Committee</w:t>
      </w:r>
    </w:p>
    <w:p w14:paraId="17F0EBF3" w14:textId="287668A7" w:rsidR="00E662BB" w:rsidRDefault="00E662BB" w:rsidP="00850096">
      <w:pPr>
        <w:pStyle w:val="ListParagraph"/>
        <w:numPr>
          <w:ilvl w:val="1"/>
          <w:numId w:val="1"/>
        </w:numPr>
        <w:rPr>
          <w:rStyle w:val="StyleLatinTahoma"/>
        </w:rPr>
      </w:pPr>
      <w:r w:rsidRPr="003E45FF">
        <w:rPr>
          <w:rStyle w:val="StyleLatinTahoma"/>
        </w:rPr>
        <w:t>The management of the</w:t>
      </w:r>
      <w:r w:rsidR="000F09FE" w:rsidRPr="003E45FF">
        <w:rPr>
          <w:rStyle w:val="StyleLatinTahoma"/>
        </w:rPr>
        <w:t xml:space="preserve"> Band</w:t>
      </w:r>
      <w:r w:rsidRPr="003E45FF">
        <w:rPr>
          <w:rStyle w:val="StyleLatinTahoma"/>
        </w:rPr>
        <w:t xml:space="preserve"> shall be in the hands of a Committee consisting of the following three Honorary Officers: </w:t>
      </w:r>
      <w:r w:rsidR="000F09FE" w:rsidRPr="003E45FF">
        <w:rPr>
          <w:rStyle w:val="StyleLatinTahoma"/>
        </w:rPr>
        <w:t>C</w:t>
      </w:r>
      <w:r w:rsidRPr="003E45FF">
        <w:rPr>
          <w:rStyle w:val="StyleLatinTahoma"/>
        </w:rPr>
        <w:t xml:space="preserve">hair, </w:t>
      </w:r>
      <w:r w:rsidR="000F09FE" w:rsidRPr="003E45FF">
        <w:rPr>
          <w:rStyle w:val="StyleLatinTahoma"/>
        </w:rPr>
        <w:t>S</w:t>
      </w:r>
      <w:r w:rsidRPr="003E45FF">
        <w:rPr>
          <w:rStyle w:val="StyleLatinTahoma"/>
        </w:rPr>
        <w:t xml:space="preserve">ecretary, </w:t>
      </w:r>
      <w:r w:rsidR="000F09FE" w:rsidRPr="003E45FF">
        <w:rPr>
          <w:rStyle w:val="StyleLatinTahoma"/>
        </w:rPr>
        <w:t>T</w:t>
      </w:r>
      <w:r w:rsidRPr="003E45FF">
        <w:rPr>
          <w:rStyle w:val="StyleLatinTahoma"/>
        </w:rPr>
        <w:t xml:space="preserve">reasurer and also </w:t>
      </w:r>
      <w:r w:rsidR="000F09FE" w:rsidRPr="003E45FF">
        <w:rPr>
          <w:rStyle w:val="StyleLatinTahoma"/>
        </w:rPr>
        <w:t>L</w:t>
      </w:r>
      <w:r w:rsidRPr="003E45FF">
        <w:rPr>
          <w:rStyle w:val="StyleLatinTahoma"/>
        </w:rPr>
        <w:t xml:space="preserve">ibrarian, and </w:t>
      </w:r>
      <w:r w:rsidR="000F09FE" w:rsidRPr="003E45FF">
        <w:rPr>
          <w:rStyle w:val="StyleLatinTahoma"/>
        </w:rPr>
        <w:t>Publicity</w:t>
      </w:r>
      <w:r w:rsidRPr="003E45FF">
        <w:rPr>
          <w:rStyle w:val="StyleLatinTahoma"/>
        </w:rPr>
        <w:t xml:space="preserve"> officer and up to 3 other committee members. </w:t>
      </w:r>
      <w:r w:rsidR="00075551" w:rsidRPr="00A54257">
        <w:rPr>
          <w:rStyle w:val="StyleLatinTahoma"/>
        </w:rPr>
        <w:t>In addition</w:t>
      </w:r>
      <w:r w:rsidR="000A5752">
        <w:rPr>
          <w:rStyle w:val="StyleLatinTahoma"/>
        </w:rPr>
        <w:t>,</w:t>
      </w:r>
      <w:r w:rsidR="00075551" w:rsidRPr="00A54257">
        <w:rPr>
          <w:rStyle w:val="StyleLatinTahoma"/>
        </w:rPr>
        <w:t xml:space="preserve"> the committee may choose to co</w:t>
      </w:r>
      <w:r w:rsidR="00A54257" w:rsidRPr="00A54257">
        <w:rPr>
          <w:rStyle w:val="StyleLatinTahoma"/>
        </w:rPr>
        <w:t>-</w:t>
      </w:r>
      <w:r w:rsidR="00075551" w:rsidRPr="00A54257">
        <w:rPr>
          <w:rStyle w:val="StyleLatinTahoma"/>
        </w:rPr>
        <w:t xml:space="preserve">opt other members of the Band as necessary. </w:t>
      </w:r>
      <w:r w:rsidRPr="00A54257">
        <w:rPr>
          <w:rStyle w:val="StyleLatinTahoma"/>
        </w:rPr>
        <w:t>The</w:t>
      </w:r>
      <w:r w:rsidRPr="003E45FF">
        <w:rPr>
          <w:rStyle w:val="StyleLatinTahoma"/>
        </w:rPr>
        <w:t xml:space="preserve"> </w:t>
      </w:r>
      <w:r w:rsidR="007C48DA" w:rsidRPr="003E45FF">
        <w:rPr>
          <w:rStyle w:val="StyleLatinTahoma"/>
        </w:rPr>
        <w:t>H</w:t>
      </w:r>
      <w:r w:rsidRPr="003E45FF">
        <w:rPr>
          <w:rStyle w:val="StyleLatinTahoma"/>
        </w:rPr>
        <w:t xml:space="preserve">onorary </w:t>
      </w:r>
      <w:r w:rsidR="007C48DA" w:rsidRPr="003E45FF">
        <w:rPr>
          <w:rStyle w:val="StyleLatinTahoma"/>
        </w:rPr>
        <w:t>O</w:t>
      </w:r>
      <w:r w:rsidRPr="003E45FF">
        <w:rPr>
          <w:rStyle w:val="StyleLatinTahoma"/>
        </w:rPr>
        <w:t xml:space="preserve">fficers and the other </w:t>
      </w:r>
      <w:r w:rsidR="007262ED" w:rsidRPr="003E45FF">
        <w:rPr>
          <w:rStyle w:val="StyleLatinTahoma"/>
        </w:rPr>
        <w:t>c</w:t>
      </w:r>
      <w:r w:rsidRPr="003E45FF">
        <w:rPr>
          <w:rStyle w:val="StyleLatinTahoma"/>
        </w:rPr>
        <w:t>ommittee members shall be elected by and out of</w:t>
      </w:r>
      <w:r w:rsidRPr="00385080">
        <w:rPr>
          <w:rStyle w:val="StyleLatinTahoma"/>
        </w:rPr>
        <w:t xml:space="preserve"> the </w:t>
      </w:r>
      <w:r w:rsidR="000F09FE">
        <w:rPr>
          <w:rStyle w:val="StyleLatinTahoma"/>
        </w:rPr>
        <w:t>Band</w:t>
      </w:r>
      <w:r w:rsidRPr="00385080">
        <w:rPr>
          <w:rStyle w:val="StyleLatinTahoma"/>
        </w:rPr>
        <w:t>'s members at the Annual General Meeting; they shall hold office until the next Annual General Meeting and be eligible for re-election. All members must vacate their positions and be formally re-elected at each and every Annual General Meeting.</w:t>
      </w:r>
      <w:r w:rsidR="00075551">
        <w:rPr>
          <w:rStyle w:val="StyleLatinTahoma"/>
        </w:rPr>
        <w:t xml:space="preserve"> </w:t>
      </w:r>
    </w:p>
    <w:p w14:paraId="266D2C93" w14:textId="28439FE8" w:rsidR="00850096" w:rsidRPr="009D5522" w:rsidRDefault="00850096" w:rsidP="00F82673">
      <w:pPr>
        <w:pStyle w:val="Heading1"/>
        <w:numPr>
          <w:ilvl w:val="1"/>
          <w:numId w:val="1"/>
        </w:numPr>
        <w:rPr>
          <w:rStyle w:val="StyleLatinTahoma"/>
          <w:b w:val="0"/>
          <w:bCs w:val="0"/>
        </w:rPr>
      </w:pPr>
      <w:r w:rsidRPr="009D5522">
        <w:rPr>
          <w:rStyle w:val="StyleLatinTahoma"/>
          <w:b w:val="0"/>
          <w:bCs w:val="0"/>
        </w:rPr>
        <w:t>In the event that the post of an Honorary Officer should fall vacant between AGMs the committee will agree on the appointment of another committee member to fill the position in an acting capacity. A</w:t>
      </w:r>
      <w:r w:rsidR="007262ED" w:rsidRPr="009D5522">
        <w:rPr>
          <w:rStyle w:val="StyleLatinTahoma"/>
          <w:b w:val="0"/>
          <w:bCs w:val="0"/>
        </w:rPr>
        <w:t>n</w:t>
      </w:r>
      <w:r w:rsidRPr="009D5522">
        <w:rPr>
          <w:rStyle w:val="StyleLatinTahoma"/>
          <w:b w:val="0"/>
          <w:bCs w:val="0"/>
        </w:rPr>
        <w:t xml:space="preserve"> </w:t>
      </w:r>
      <w:r w:rsidR="007262ED" w:rsidRPr="009D5522">
        <w:rPr>
          <w:rStyle w:val="StyleLatinTahoma"/>
          <w:b w:val="0"/>
          <w:bCs w:val="0"/>
        </w:rPr>
        <w:t>E</w:t>
      </w:r>
      <w:r w:rsidRPr="009D5522">
        <w:rPr>
          <w:rStyle w:val="StyleLatinTahoma"/>
          <w:b w:val="0"/>
          <w:bCs w:val="0"/>
        </w:rPr>
        <w:t xml:space="preserve">xtraordinary General </w:t>
      </w:r>
      <w:r w:rsidR="007262ED" w:rsidRPr="009D5522">
        <w:rPr>
          <w:rStyle w:val="StyleLatinTahoma"/>
          <w:b w:val="0"/>
          <w:bCs w:val="0"/>
        </w:rPr>
        <w:t>M</w:t>
      </w:r>
      <w:r w:rsidRPr="009D5522">
        <w:rPr>
          <w:rStyle w:val="StyleLatinTahoma"/>
          <w:b w:val="0"/>
          <w:bCs w:val="0"/>
        </w:rPr>
        <w:t>eeting will then be called of which at least 14 days’ notice in writing shall be given to all members. At this EGM a member of the Band will be formally proposed, seconded and elected to the va</w:t>
      </w:r>
      <w:r w:rsidR="007262ED" w:rsidRPr="009D5522">
        <w:rPr>
          <w:rStyle w:val="StyleLatinTahoma"/>
          <w:b w:val="0"/>
          <w:bCs w:val="0"/>
        </w:rPr>
        <w:t>c</w:t>
      </w:r>
      <w:r w:rsidRPr="009D5522">
        <w:rPr>
          <w:rStyle w:val="StyleLatinTahoma"/>
          <w:b w:val="0"/>
          <w:bCs w:val="0"/>
        </w:rPr>
        <w:t xml:space="preserve">ant position. </w:t>
      </w:r>
    </w:p>
    <w:p w14:paraId="109881C7" w14:textId="77777777" w:rsidR="00E662BB" w:rsidRPr="009D5522" w:rsidRDefault="00E662BB" w:rsidP="007F010E">
      <w:pPr>
        <w:rPr>
          <w:rStyle w:val="StyleLatinTahoma"/>
        </w:rPr>
      </w:pPr>
    </w:p>
    <w:p w14:paraId="45B7611F" w14:textId="77777777" w:rsidR="00E662BB" w:rsidRPr="00385080" w:rsidRDefault="00E662BB" w:rsidP="007F010E">
      <w:pPr>
        <w:pStyle w:val="Heading1"/>
        <w:rPr>
          <w:rStyle w:val="StyleLatinTahoma"/>
          <w:rFonts w:cs="Tahoma"/>
        </w:rPr>
      </w:pPr>
      <w:r w:rsidRPr="00385080">
        <w:rPr>
          <w:rStyle w:val="StyleLatinTahoma"/>
          <w:rFonts w:cs="Tahoma"/>
        </w:rPr>
        <w:t>Management</w:t>
      </w:r>
    </w:p>
    <w:p w14:paraId="2715B416" w14:textId="77777777" w:rsidR="00E662BB" w:rsidRPr="00385080" w:rsidRDefault="00E662BB" w:rsidP="007F010E">
      <w:pPr>
        <w:rPr>
          <w:rStyle w:val="StyleLatinTahoma"/>
        </w:rPr>
      </w:pPr>
    </w:p>
    <w:p w14:paraId="06AA70F5" w14:textId="77777777" w:rsidR="00E662BB" w:rsidRPr="00385080" w:rsidRDefault="00E662BB" w:rsidP="007F010E">
      <w:pPr>
        <w:rPr>
          <w:rStyle w:val="StyleLatinTahoma"/>
        </w:rPr>
      </w:pPr>
      <w:r w:rsidRPr="00385080">
        <w:rPr>
          <w:rStyle w:val="StyleLatinTahoma"/>
        </w:rPr>
        <w:t>All the arrangements for the concerts and other events and the control of finance shall be in the hands of the Committee</w:t>
      </w:r>
      <w:r w:rsidR="00B753DE" w:rsidRPr="00385080">
        <w:rPr>
          <w:rStyle w:val="StyleLatinTahoma"/>
        </w:rPr>
        <w:t>.</w:t>
      </w:r>
    </w:p>
    <w:p w14:paraId="53BC2CFC" w14:textId="77777777" w:rsidR="00E662BB" w:rsidRPr="00385080" w:rsidRDefault="00E662BB" w:rsidP="007F010E">
      <w:pPr>
        <w:rPr>
          <w:rStyle w:val="StyleLatinTahoma"/>
        </w:rPr>
      </w:pPr>
    </w:p>
    <w:p w14:paraId="7516B269" w14:textId="77777777" w:rsidR="00E662BB" w:rsidRPr="00385080" w:rsidRDefault="00E662BB" w:rsidP="007F010E">
      <w:pPr>
        <w:pStyle w:val="Heading1"/>
        <w:rPr>
          <w:rStyle w:val="StyleLatinTahoma"/>
          <w:rFonts w:cs="Tahoma"/>
        </w:rPr>
      </w:pPr>
      <w:r w:rsidRPr="00385080">
        <w:rPr>
          <w:rStyle w:val="StyleLatinTahoma"/>
          <w:rFonts w:cs="Tahoma"/>
        </w:rPr>
        <w:lastRenderedPageBreak/>
        <w:t>Powers</w:t>
      </w:r>
    </w:p>
    <w:p w14:paraId="02C75172" w14:textId="77777777" w:rsidR="00E662BB" w:rsidRPr="00385080" w:rsidRDefault="00E662BB" w:rsidP="007F010E">
      <w:pPr>
        <w:rPr>
          <w:rStyle w:val="StyleLatinTahoma"/>
        </w:rPr>
      </w:pPr>
    </w:p>
    <w:p w14:paraId="338C3A16" w14:textId="08B716E2" w:rsidR="00E662BB" w:rsidRPr="00385080" w:rsidRDefault="00E662BB" w:rsidP="007F010E">
      <w:pPr>
        <w:rPr>
          <w:rStyle w:val="StyleLatinTahoma"/>
        </w:rPr>
      </w:pPr>
      <w:r w:rsidRPr="00385080">
        <w:rPr>
          <w:rStyle w:val="StyleLatinTahoma"/>
        </w:rPr>
        <w:t>In furtherance of the object</w:t>
      </w:r>
      <w:r w:rsidR="007262ED">
        <w:rPr>
          <w:rStyle w:val="StyleLatinTahoma"/>
        </w:rPr>
        <w:t>ive</w:t>
      </w:r>
      <w:r w:rsidRPr="00385080">
        <w:rPr>
          <w:rStyle w:val="StyleLatinTahoma"/>
        </w:rPr>
        <w:t>s but not otherwise the Committee may exercise the following powers:</w:t>
      </w:r>
    </w:p>
    <w:p w14:paraId="259D3643" w14:textId="77777777" w:rsidR="00E662BB" w:rsidRPr="00385080" w:rsidRDefault="00E662BB" w:rsidP="007F010E">
      <w:pPr>
        <w:rPr>
          <w:rStyle w:val="StyleLatinTahoma"/>
        </w:rPr>
      </w:pPr>
    </w:p>
    <w:p w14:paraId="1B3771C6" w14:textId="77777777" w:rsidR="00E662BB" w:rsidRPr="00385080" w:rsidRDefault="00E662BB" w:rsidP="007F010E">
      <w:pPr>
        <w:numPr>
          <w:ilvl w:val="0"/>
          <w:numId w:val="14"/>
        </w:numPr>
        <w:rPr>
          <w:rStyle w:val="StyleLatinTahoma"/>
        </w:rPr>
      </w:pPr>
      <w:r w:rsidRPr="00385080">
        <w:rPr>
          <w:rStyle w:val="StyleLatinTahoma"/>
        </w:rPr>
        <w:t>power to raise funds and to invite contributions provided that in raising funds the Committee shall not undertake any substantial permanent trading activities and shall conform to any relevant requirements of the law;</w:t>
      </w:r>
    </w:p>
    <w:p w14:paraId="39146CB5" w14:textId="77777777" w:rsidR="00E662BB" w:rsidRPr="00385080" w:rsidRDefault="00E662BB" w:rsidP="007F010E">
      <w:pPr>
        <w:rPr>
          <w:rStyle w:val="StyleLatinTahoma"/>
        </w:rPr>
      </w:pPr>
    </w:p>
    <w:p w14:paraId="5F9B22EF" w14:textId="77777777" w:rsidR="00E662BB" w:rsidRPr="00385080" w:rsidRDefault="00E662BB" w:rsidP="007F010E">
      <w:pPr>
        <w:numPr>
          <w:ilvl w:val="0"/>
          <w:numId w:val="14"/>
        </w:numPr>
        <w:rPr>
          <w:rStyle w:val="StyleLatinTahoma"/>
        </w:rPr>
      </w:pPr>
      <w:r w:rsidRPr="00385080">
        <w:rPr>
          <w:rStyle w:val="StyleLatinTahoma"/>
        </w:rPr>
        <w:t>power to buy, take on lease or in exchange any property necessary for the achievement of the objects and to maintain and equip it for use;</w:t>
      </w:r>
    </w:p>
    <w:p w14:paraId="5D981A17" w14:textId="77777777" w:rsidR="00E662BB" w:rsidRPr="00385080" w:rsidRDefault="00E662BB" w:rsidP="007F010E">
      <w:pPr>
        <w:rPr>
          <w:rStyle w:val="StyleLatinTahoma"/>
        </w:rPr>
      </w:pPr>
    </w:p>
    <w:p w14:paraId="2F2DDA72" w14:textId="6499BF09" w:rsidR="00E662BB" w:rsidRPr="00385080" w:rsidRDefault="00E662BB" w:rsidP="007F010E">
      <w:pPr>
        <w:numPr>
          <w:ilvl w:val="0"/>
          <w:numId w:val="14"/>
        </w:numPr>
        <w:rPr>
          <w:rStyle w:val="StyleLatinTahoma"/>
        </w:rPr>
      </w:pPr>
      <w:r w:rsidRPr="00385080">
        <w:rPr>
          <w:rStyle w:val="StyleLatinTahoma"/>
        </w:rPr>
        <w:t xml:space="preserve">power to co-operate with other </w:t>
      </w:r>
      <w:proofErr w:type="spellStart"/>
      <w:r w:rsidR="000F09FE">
        <w:rPr>
          <w:rStyle w:val="StyleLatinTahoma"/>
        </w:rPr>
        <w:t>organisations</w:t>
      </w:r>
      <w:proofErr w:type="spellEnd"/>
      <w:r w:rsidRPr="00385080">
        <w:rPr>
          <w:rStyle w:val="StyleLatinTahoma"/>
        </w:rPr>
        <w:t>, voluntary bodies and statutory authorities operating in furtherance of the object</w:t>
      </w:r>
      <w:r w:rsidR="005A4B09">
        <w:rPr>
          <w:rStyle w:val="StyleLatinTahoma"/>
        </w:rPr>
        <w:t>ive</w:t>
      </w:r>
      <w:r w:rsidRPr="00385080">
        <w:rPr>
          <w:rStyle w:val="StyleLatinTahoma"/>
        </w:rPr>
        <w:t>s and to exchange information and advice with them</w:t>
      </w:r>
      <w:r w:rsidR="007262ED">
        <w:rPr>
          <w:rStyle w:val="StyleLatinTahoma"/>
        </w:rPr>
        <w:t>.</w:t>
      </w:r>
    </w:p>
    <w:p w14:paraId="0D220515" w14:textId="77777777" w:rsidR="00E662BB" w:rsidRPr="00385080" w:rsidRDefault="00E662BB" w:rsidP="007F010E">
      <w:pPr>
        <w:rPr>
          <w:rStyle w:val="StyleLatinTahoma"/>
        </w:rPr>
      </w:pPr>
    </w:p>
    <w:p w14:paraId="6D29BCE9" w14:textId="77777777" w:rsidR="00E662BB" w:rsidRPr="00385080" w:rsidRDefault="00E662BB" w:rsidP="007F010E">
      <w:pPr>
        <w:pStyle w:val="Heading1"/>
        <w:rPr>
          <w:rStyle w:val="StyleLatinTahoma"/>
          <w:rFonts w:cs="Tahoma"/>
        </w:rPr>
      </w:pPr>
      <w:r w:rsidRPr="00385080">
        <w:rPr>
          <w:rStyle w:val="StyleLatinTahoma"/>
          <w:rFonts w:cs="Tahoma"/>
        </w:rPr>
        <w:t>Meetings and Proceedings of the Committee</w:t>
      </w:r>
    </w:p>
    <w:p w14:paraId="75411F04" w14:textId="77777777" w:rsidR="00E662BB" w:rsidRPr="00385080" w:rsidRDefault="00E662BB" w:rsidP="007F010E">
      <w:pPr>
        <w:rPr>
          <w:rStyle w:val="StyleLatinTahoma"/>
        </w:rPr>
      </w:pPr>
    </w:p>
    <w:p w14:paraId="5E4FDDB4" w14:textId="3AFE0387" w:rsidR="00E662BB" w:rsidRPr="00385080" w:rsidRDefault="00E662BB" w:rsidP="007F010E">
      <w:pPr>
        <w:numPr>
          <w:ilvl w:val="0"/>
          <w:numId w:val="12"/>
        </w:numPr>
        <w:rPr>
          <w:rStyle w:val="StyleLatinTahoma"/>
        </w:rPr>
      </w:pPr>
      <w:r w:rsidRPr="00385080">
        <w:rPr>
          <w:rStyle w:val="StyleLatinTahoma"/>
        </w:rPr>
        <w:t>The committee shall hold at least 2 ordinary meetings each year.  A special meeting may be called at any time by the chair, or by any 2 members of the committee, upon not less than 14 days’ notice being given to the other members of the committee.</w:t>
      </w:r>
    </w:p>
    <w:p w14:paraId="38F928F8" w14:textId="77777777" w:rsidR="00E662BB" w:rsidRPr="00385080" w:rsidRDefault="00E662BB" w:rsidP="007F010E">
      <w:pPr>
        <w:rPr>
          <w:rStyle w:val="StyleLatinTahoma"/>
        </w:rPr>
      </w:pPr>
    </w:p>
    <w:p w14:paraId="49A57F1F" w14:textId="12E334C0" w:rsidR="00E662BB" w:rsidRPr="00385080" w:rsidRDefault="00E662BB" w:rsidP="007F010E">
      <w:pPr>
        <w:numPr>
          <w:ilvl w:val="0"/>
          <w:numId w:val="12"/>
        </w:numPr>
        <w:rPr>
          <w:rStyle w:val="StyleLatinTahoma"/>
        </w:rPr>
      </w:pPr>
      <w:r w:rsidRPr="00385080">
        <w:rPr>
          <w:rStyle w:val="StyleLatinTahoma"/>
        </w:rPr>
        <w:t xml:space="preserve">The </w:t>
      </w:r>
      <w:r w:rsidR="00F0651A">
        <w:rPr>
          <w:rStyle w:val="StyleLatinTahoma"/>
        </w:rPr>
        <w:t>C</w:t>
      </w:r>
      <w:r w:rsidRPr="00385080">
        <w:rPr>
          <w:rStyle w:val="StyleLatinTahoma"/>
        </w:rPr>
        <w:t xml:space="preserve">hair shall act as chair at meetings of the committee.  If the </w:t>
      </w:r>
      <w:r w:rsidR="00F0651A">
        <w:rPr>
          <w:rStyle w:val="StyleLatinTahoma"/>
        </w:rPr>
        <w:t>C</w:t>
      </w:r>
      <w:r w:rsidRPr="00385080">
        <w:rPr>
          <w:rStyle w:val="StyleLatinTahoma"/>
        </w:rPr>
        <w:t>hair is absent from any meeting, the members of the committee present shall choose one of their number to be chair before any other business is transacted.</w:t>
      </w:r>
    </w:p>
    <w:p w14:paraId="6D0A979C" w14:textId="77777777" w:rsidR="00E662BB" w:rsidRPr="00385080" w:rsidRDefault="00E662BB" w:rsidP="007F010E">
      <w:pPr>
        <w:rPr>
          <w:rStyle w:val="StyleLatinTahoma"/>
        </w:rPr>
      </w:pPr>
    </w:p>
    <w:p w14:paraId="4A672339" w14:textId="5A749CBA" w:rsidR="00E662BB" w:rsidRPr="00385080" w:rsidRDefault="00E662BB" w:rsidP="007F010E">
      <w:pPr>
        <w:numPr>
          <w:ilvl w:val="0"/>
          <w:numId w:val="12"/>
        </w:numPr>
        <w:rPr>
          <w:rStyle w:val="StyleLatinTahoma"/>
        </w:rPr>
      </w:pPr>
      <w:r w:rsidRPr="00385080">
        <w:rPr>
          <w:rStyle w:val="StyleLatinTahoma"/>
        </w:rPr>
        <w:t xml:space="preserve">There shall be a quorum when 3 members of the committee, are present at a meeting. At least one of these members should be the </w:t>
      </w:r>
      <w:r w:rsidR="00F0651A">
        <w:rPr>
          <w:rStyle w:val="StyleLatinTahoma"/>
        </w:rPr>
        <w:t>C</w:t>
      </w:r>
      <w:r w:rsidRPr="00385080">
        <w:rPr>
          <w:rStyle w:val="StyleLatinTahoma"/>
        </w:rPr>
        <w:t xml:space="preserve">hair or the </w:t>
      </w:r>
      <w:r w:rsidR="00F0651A">
        <w:rPr>
          <w:rStyle w:val="StyleLatinTahoma"/>
        </w:rPr>
        <w:t>S</w:t>
      </w:r>
      <w:r w:rsidRPr="00385080">
        <w:rPr>
          <w:rStyle w:val="StyleLatinTahoma"/>
        </w:rPr>
        <w:t>ecretary.</w:t>
      </w:r>
    </w:p>
    <w:p w14:paraId="71BF1CBE" w14:textId="77777777" w:rsidR="00E662BB" w:rsidRPr="00385080" w:rsidRDefault="00E662BB" w:rsidP="007F010E">
      <w:pPr>
        <w:rPr>
          <w:rStyle w:val="StyleLatinTahoma"/>
        </w:rPr>
      </w:pPr>
    </w:p>
    <w:p w14:paraId="4BBE9976" w14:textId="4DD4D83F" w:rsidR="00E662BB" w:rsidRPr="00385080" w:rsidRDefault="00E662BB" w:rsidP="007F010E">
      <w:pPr>
        <w:numPr>
          <w:ilvl w:val="0"/>
          <w:numId w:val="12"/>
        </w:numPr>
        <w:rPr>
          <w:rStyle w:val="StyleLatinTahoma"/>
        </w:rPr>
      </w:pPr>
      <w:r w:rsidRPr="00385080">
        <w:rPr>
          <w:rStyle w:val="StyleLatinTahoma"/>
        </w:rPr>
        <w:t xml:space="preserve">Any decision that requires a vote, the committee members shall have one vote each, but in the case of equality of votes, the </w:t>
      </w:r>
      <w:r w:rsidR="00F27968">
        <w:rPr>
          <w:rStyle w:val="StyleLatinTahoma"/>
        </w:rPr>
        <w:t>c</w:t>
      </w:r>
      <w:r w:rsidRPr="00385080">
        <w:rPr>
          <w:rStyle w:val="StyleLatinTahoma"/>
        </w:rPr>
        <w:t>hair of the meeting shall have a</w:t>
      </w:r>
      <w:r w:rsidR="00FC53D3" w:rsidRPr="00385080">
        <w:rPr>
          <w:rStyle w:val="StyleLatinTahoma"/>
        </w:rPr>
        <w:t xml:space="preserve"> </w:t>
      </w:r>
      <w:r w:rsidRPr="00385080">
        <w:rPr>
          <w:rStyle w:val="StyleLatinTahoma"/>
        </w:rPr>
        <w:t>second or ‘casting’ vote.</w:t>
      </w:r>
    </w:p>
    <w:p w14:paraId="6A122832" w14:textId="77777777" w:rsidR="00E662BB" w:rsidRPr="00385080" w:rsidRDefault="00E662BB" w:rsidP="007F010E">
      <w:pPr>
        <w:rPr>
          <w:rStyle w:val="StyleLatinTahoma"/>
        </w:rPr>
      </w:pPr>
    </w:p>
    <w:p w14:paraId="559CE852" w14:textId="77777777" w:rsidR="00E662BB" w:rsidRPr="00385080" w:rsidRDefault="00E662BB" w:rsidP="007F010E">
      <w:pPr>
        <w:numPr>
          <w:ilvl w:val="0"/>
          <w:numId w:val="12"/>
        </w:numPr>
        <w:rPr>
          <w:rStyle w:val="StyleLatinTahoma"/>
        </w:rPr>
      </w:pPr>
      <w:r w:rsidRPr="00385080">
        <w:rPr>
          <w:rStyle w:val="StyleLatinTahoma"/>
        </w:rPr>
        <w:t>The committee shall keep minutes of the proceedings at meetings of the committee and any sub-committee, and shall ensure that these are stored safely, and that they are available for inspection as required.</w:t>
      </w:r>
    </w:p>
    <w:p w14:paraId="7F8969AD" w14:textId="77777777" w:rsidR="00E662BB" w:rsidRPr="00385080" w:rsidRDefault="00E662BB" w:rsidP="007F010E">
      <w:pPr>
        <w:rPr>
          <w:rStyle w:val="StyleLatinTahoma"/>
        </w:rPr>
      </w:pPr>
    </w:p>
    <w:p w14:paraId="55A81486" w14:textId="77777777" w:rsidR="00E662BB" w:rsidRPr="00385080" w:rsidRDefault="00E662BB" w:rsidP="007F010E">
      <w:pPr>
        <w:numPr>
          <w:ilvl w:val="0"/>
          <w:numId w:val="12"/>
        </w:numPr>
        <w:rPr>
          <w:rStyle w:val="StyleLatinTahoma"/>
        </w:rPr>
      </w:pPr>
      <w:r w:rsidRPr="00385080">
        <w:rPr>
          <w:rStyle w:val="StyleLatinTahoma"/>
        </w:rPr>
        <w:t>The committee may from time to time make and alter rules for the conduct of their business, the summoning and conduct of their meetings, and the custody of documents.  No rule may be made which is inconsistent with this constitution.</w:t>
      </w:r>
    </w:p>
    <w:p w14:paraId="2C282A21" w14:textId="77777777" w:rsidR="00E662BB" w:rsidRPr="00385080" w:rsidRDefault="00E662BB" w:rsidP="007F010E">
      <w:pPr>
        <w:rPr>
          <w:rStyle w:val="StyleLatinTahoma"/>
        </w:rPr>
      </w:pPr>
    </w:p>
    <w:p w14:paraId="1BE4F87A" w14:textId="77777777" w:rsidR="00E662BB" w:rsidRPr="00385080" w:rsidRDefault="00E662BB" w:rsidP="007F010E">
      <w:pPr>
        <w:numPr>
          <w:ilvl w:val="0"/>
          <w:numId w:val="12"/>
        </w:numPr>
        <w:rPr>
          <w:rStyle w:val="StyleLatinTahoma"/>
        </w:rPr>
      </w:pPr>
      <w:r w:rsidRPr="00385080">
        <w:rPr>
          <w:rStyle w:val="StyleLatinTahoma"/>
        </w:rPr>
        <w:t>The committee may appoint one or more sub-committees, consisting of 2 or more members of the committee, for the purpose of making any enquiry or supervising or performing any function or duty which, in the opinion of the committee, would be more conveniently undertaken or carried out by a sub-committee: provided that all acts and proceedings of any such sub-committee shall be fully and promptly reported to the committee.</w:t>
      </w:r>
    </w:p>
    <w:p w14:paraId="3A1D148C" w14:textId="77777777" w:rsidR="00E662BB" w:rsidRPr="00385080" w:rsidRDefault="00E662BB" w:rsidP="007F010E">
      <w:pPr>
        <w:rPr>
          <w:rStyle w:val="StyleLatinTahoma"/>
        </w:rPr>
      </w:pPr>
    </w:p>
    <w:p w14:paraId="08AA097E" w14:textId="77777777" w:rsidR="00E662BB" w:rsidRPr="00385080" w:rsidRDefault="00E662BB" w:rsidP="007F010E">
      <w:pPr>
        <w:pStyle w:val="Heading1"/>
        <w:rPr>
          <w:rStyle w:val="StyleLatinTahoma"/>
          <w:rFonts w:cs="Tahoma"/>
        </w:rPr>
      </w:pPr>
      <w:r w:rsidRPr="00385080">
        <w:rPr>
          <w:rStyle w:val="StyleLatinTahoma"/>
          <w:rFonts w:cs="Tahoma"/>
        </w:rPr>
        <w:t>Equal Opportunities</w:t>
      </w:r>
    </w:p>
    <w:p w14:paraId="7E3AD6F3" w14:textId="77777777" w:rsidR="00E662BB" w:rsidRPr="00385080" w:rsidRDefault="00E662BB" w:rsidP="007F010E">
      <w:pPr>
        <w:rPr>
          <w:rStyle w:val="StyleLatinTahoma"/>
        </w:rPr>
      </w:pPr>
    </w:p>
    <w:p w14:paraId="3255209D" w14:textId="735C9C91" w:rsidR="00E662BB" w:rsidRPr="00385080" w:rsidRDefault="00E662BB" w:rsidP="007F010E">
      <w:pPr>
        <w:rPr>
          <w:rStyle w:val="StyleLatinTahoma"/>
        </w:rPr>
      </w:pPr>
      <w:r w:rsidRPr="00385080">
        <w:rPr>
          <w:rStyle w:val="StyleLatinTahoma"/>
        </w:rPr>
        <w:t xml:space="preserve">No individual shall be excluded from membership of the </w:t>
      </w:r>
      <w:r w:rsidR="00F0651A">
        <w:rPr>
          <w:rStyle w:val="StyleLatinTahoma"/>
        </w:rPr>
        <w:t>Band</w:t>
      </w:r>
      <w:r w:rsidRPr="00385080">
        <w:rPr>
          <w:rStyle w:val="StyleLatinTahoma"/>
        </w:rPr>
        <w:t xml:space="preserve"> or de-barred from any official capacity on the Committee on the grounds of sex, race, </w:t>
      </w:r>
      <w:proofErr w:type="spellStart"/>
      <w:r w:rsidRPr="00385080">
        <w:rPr>
          <w:rStyle w:val="StyleLatinTahoma"/>
        </w:rPr>
        <w:t>colour</w:t>
      </w:r>
      <w:proofErr w:type="spellEnd"/>
      <w:r w:rsidRPr="00385080">
        <w:rPr>
          <w:rStyle w:val="StyleLatinTahoma"/>
        </w:rPr>
        <w:t>, age, religion, sexual orientation, disability or political affiliation.</w:t>
      </w:r>
    </w:p>
    <w:p w14:paraId="06D0F617" w14:textId="77777777" w:rsidR="00E662BB" w:rsidRPr="00385080" w:rsidRDefault="00E662BB" w:rsidP="007F010E">
      <w:pPr>
        <w:rPr>
          <w:rStyle w:val="StyleLatinTahoma"/>
        </w:rPr>
      </w:pPr>
    </w:p>
    <w:p w14:paraId="197D75AC" w14:textId="77777777" w:rsidR="00E662BB" w:rsidRPr="00385080" w:rsidRDefault="00E662BB" w:rsidP="007F010E">
      <w:pPr>
        <w:pStyle w:val="Heading1"/>
        <w:rPr>
          <w:rStyle w:val="StyleLatinTahoma"/>
          <w:rFonts w:cs="Tahoma"/>
        </w:rPr>
      </w:pPr>
      <w:r w:rsidRPr="00385080">
        <w:rPr>
          <w:rStyle w:val="StyleLatinTahoma"/>
          <w:rFonts w:cs="Tahoma"/>
        </w:rPr>
        <w:t xml:space="preserve">Musical Director </w:t>
      </w:r>
    </w:p>
    <w:p w14:paraId="7D180C7D" w14:textId="77777777" w:rsidR="00E662BB" w:rsidRPr="00385080" w:rsidRDefault="00E662BB" w:rsidP="007F010E">
      <w:pPr>
        <w:rPr>
          <w:rStyle w:val="StyleLatinTahoma"/>
        </w:rPr>
      </w:pPr>
    </w:p>
    <w:p w14:paraId="1EA422C7" w14:textId="77777777" w:rsidR="00E662BB" w:rsidRPr="00385080" w:rsidRDefault="00E662BB" w:rsidP="007F010E">
      <w:pPr>
        <w:rPr>
          <w:rStyle w:val="StyleLatinTahoma"/>
        </w:rPr>
      </w:pPr>
      <w:r w:rsidRPr="00385080">
        <w:rPr>
          <w:rStyle w:val="StyleLatinTahoma"/>
        </w:rPr>
        <w:lastRenderedPageBreak/>
        <w:t>The Musical Director shall be appointed and contracted by the Band and shall hold office until his/her resignation or the termination of his/her appointment and contract by resolution of the Band in an extraordinary general meeting.</w:t>
      </w:r>
    </w:p>
    <w:p w14:paraId="19D70071" w14:textId="77777777" w:rsidR="00E662BB" w:rsidRPr="00385080" w:rsidRDefault="00E662BB" w:rsidP="007F010E">
      <w:pPr>
        <w:rPr>
          <w:rStyle w:val="StyleLatinTahoma"/>
        </w:rPr>
      </w:pPr>
    </w:p>
    <w:p w14:paraId="6838A1DA" w14:textId="39902834" w:rsidR="00B753DE" w:rsidRPr="00385080" w:rsidRDefault="00B753DE" w:rsidP="007F010E">
      <w:pPr>
        <w:rPr>
          <w:rStyle w:val="StyleLatinTahoma"/>
        </w:rPr>
      </w:pPr>
      <w:r w:rsidRPr="00385080">
        <w:rPr>
          <w:rStyle w:val="StyleLatinTahoma"/>
        </w:rPr>
        <w:t xml:space="preserve">There will be an annual review of the Musical Director’s appointment and this will be carried out by the committee of the band prior to the AGM. </w:t>
      </w:r>
    </w:p>
    <w:p w14:paraId="5FA607E1" w14:textId="77777777" w:rsidR="00B753DE" w:rsidRPr="00385080" w:rsidRDefault="00B753DE" w:rsidP="007F010E">
      <w:pPr>
        <w:rPr>
          <w:rStyle w:val="StyleLatinTahoma"/>
        </w:rPr>
      </w:pPr>
    </w:p>
    <w:p w14:paraId="7F891ADA" w14:textId="77777777" w:rsidR="00E662BB" w:rsidRPr="00385080" w:rsidRDefault="00E662BB" w:rsidP="007F010E">
      <w:pPr>
        <w:rPr>
          <w:rStyle w:val="StyleLatinTahoma"/>
        </w:rPr>
      </w:pPr>
      <w:r w:rsidRPr="00385080">
        <w:rPr>
          <w:rStyle w:val="StyleLatinTahoma"/>
        </w:rPr>
        <w:t>The Musical Director shall be responsible for the selection (in liaison with the Committee with respect to the availability of music), rehearsal and performance of music by the Band.</w:t>
      </w:r>
      <w:r w:rsidR="00843030" w:rsidRPr="00385080">
        <w:rPr>
          <w:rStyle w:val="StyleLatinTahoma"/>
        </w:rPr>
        <w:t xml:space="preserve"> </w:t>
      </w:r>
    </w:p>
    <w:p w14:paraId="49D80E69" w14:textId="77777777" w:rsidR="00843030" w:rsidRPr="00385080" w:rsidRDefault="00843030" w:rsidP="007F010E">
      <w:pPr>
        <w:rPr>
          <w:rStyle w:val="StyleLatinTahoma"/>
        </w:rPr>
      </w:pPr>
    </w:p>
    <w:p w14:paraId="00ADBDAC" w14:textId="77777777" w:rsidR="00843030" w:rsidRPr="00385080" w:rsidRDefault="00843030" w:rsidP="007F010E">
      <w:pPr>
        <w:rPr>
          <w:rStyle w:val="StyleLatinTahoma"/>
        </w:rPr>
      </w:pPr>
      <w:r w:rsidRPr="00385080">
        <w:rPr>
          <w:rStyle w:val="StyleLatinTahoma"/>
        </w:rPr>
        <w:t>The Musical Director shall issue a play list at the start of each term unless otherwise agreed with the committee.</w:t>
      </w:r>
    </w:p>
    <w:p w14:paraId="245215B3" w14:textId="77777777" w:rsidR="00E662BB" w:rsidRPr="00385080" w:rsidRDefault="00E662BB" w:rsidP="007F010E">
      <w:pPr>
        <w:rPr>
          <w:rStyle w:val="StyleLatinTahoma"/>
        </w:rPr>
      </w:pPr>
    </w:p>
    <w:p w14:paraId="7C173FED" w14:textId="77777777" w:rsidR="00E662BB" w:rsidRPr="00385080" w:rsidRDefault="00E662BB" w:rsidP="007F010E">
      <w:pPr>
        <w:rPr>
          <w:rStyle w:val="StyleLatinTahoma"/>
        </w:rPr>
      </w:pPr>
      <w:r w:rsidRPr="00385080">
        <w:rPr>
          <w:rStyle w:val="StyleLatinTahoma"/>
        </w:rPr>
        <w:t xml:space="preserve">The Musical Director shall advise the Librarian in advance of the music requirements for each </w:t>
      </w:r>
      <w:r w:rsidR="00843030" w:rsidRPr="00385080">
        <w:rPr>
          <w:rStyle w:val="StyleLatinTahoma"/>
        </w:rPr>
        <w:t xml:space="preserve">term, rehearsal and/or </w:t>
      </w:r>
      <w:r w:rsidRPr="00385080">
        <w:rPr>
          <w:rStyle w:val="StyleLatinTahoma"/>
        </w:rPr>
        <w:t>concert.</w:t>
      </w:r>
    </w:p>
    <w:p w14:paraId="22FC72E1" w14:textId="77777777" w:rsidR="00B753DE" w:rsidRPr="00385080" w:rsidRDefault="00B753DE" w:rsidP="007F010E">
      <w:pPr>
        <w:rPr>
          <w:rStyle w:val="StyleLatinTahoma"/>
        </w:rPr>
      </w:pPr>
    </w:p>
    <w:p w14:paraId="49CFE2B3" w14:textId="0E7109D4" w:rsidR="00B753DE" w:rsidRPr="00385080" w:rsidRDefault="00B753DE" w:rsidP="007F010E">
      <w:pPr>
        <w:rPr>
          <w:rStyle w:val="StyleLatinTahoma"/>
        </w:rPr>
      </w:pPr>
      <w:r w:rsidRPr="00385080">
        <w:rPr>
          <w:rStyle w:val="StyleLatinTahoma"/>
        </w:rPr>
        <w:t xml:space="preserve">The Musical Director shall advise the </w:t>
      </w:r>
      <w:r w:rsidR="00F27968">
        <w:rPr>
          <w:rStyle w:val="StyleLatinTahoma"/>
        </w:rPr>
        <w:t>C</w:t>
      </w:r>
      <w:r w:rsidRPr="00385080">
        <w:rPr>
          <w:rStyle w:val="StyleLatinTahoma"/>
        </w:rPr>
        <w:t>ommittee of players that are not maintaining the required standard or are falling below the required standard, thus making an impact on the standard of the band as a whole.</w:t>
      </w:r>
    </w:p>
    <w:p w14:paraId="4738D960" w14:textId="77777777" w:rsidR="00E662BB" w:rsidRPr="00385080" w:rsidRDefault="00E662BB" w:rsidP="007F010E">
      <w:pPr>
        <w:rPr>
          <w:rStyle w:val="StyleLatinTahoma"/>
        </w:rPr>
      </w:pPr>
    </w:p>
    <w:p w14:paraId="6AF80460" w14:textId="77777777" w:rsidR="00E662BB" w:rsidRPr="00385080" w:rsidRDefault="00E662BB" w:rsidP="007F010E">
      <w:pPr>
        <w:pStyle w:val="Heading1"/>
        <w:rPr>
          <w:rStyle w:val="StyleLatinTahoma"/>
          <w:rFonts w:cs="Tahoma"/>
        </w:rPr>
      </w:pPr>
      <w:r w:rsidRPr="00385080">
        <w:rPr>
          <w:rStyle w:val="StyleLatinTahoma"/>
          <w:rFonts w:cs="Tahoma"/>
        </w:rPr>
        <w:t>Rehearsals and Concerts</w:t>
      </w:r>
    </w:p>
    <w:p w14:paraId="47CCC22C" w14:textId="77777777" w:rsidR="00E662BB" w:rsidRPr="00385080" w:rsidRDefault="00E662BB" w:rsidP="007F010E">
      <w:pPr>
        <w:rPr>
          <w:rStyle w:val="StyleLatinTahoma"/>
        </w:rPr>
      </w:pPr>
    </w:p>
    <w:p w14:paraId="1541F006" w14:textId="77777777" w:rsidR="00E662BB" w:rsidRPr="00385080" w:rsidRDefault="00E662BB" w:rsidP="007F010E">
      <w:pPr>
        <w:rPr>
          <w:rStyle w:val="StyleLatinTahoma"/>
        </w:rPr>
      </w:pPr>
      <w:r w:rsidRPr="00385080">
        <w:rPr>
          <w:rStyle w:val="StyleLatinTahoma"/>
        </w:rPr>
        <w:t>Engagements to play in concerts or at other venues shall be accepted at the discretion of the Committee in consultation with the Musical Director and the Band.</w:t>
      </w:r>
    </w:p>
    <w:p w14:paraId="1DA1C816" w14:textId="77777777" w:rsidR="00E662BB" w:rsidRPr="00385080" w:rsidRDefault="00E662BB" w:rsidP="007F010E">
      <w:pPr>
        <w:rPr>
          <w:rStyle w:val="StyleLatinTahoma"/>
        </w:rPr>
      </w:pPr>
    </w:p>
    <w:p w14:paraId="6285A66B" w14:textId="77777777" w:rsidR="00E662BB" w:rsidRPr="00385080" w:rsidRDefault="00E662BB" w:rsidP="007F010E">
      <w:pPr>
        <w:rPr>
          <w:rStyle w:val="StyleLatinTahoma"/>
        </w:rPr>
      </w:pPr>
      <w:r w:rsidRPr="00385080">
        <w:rPr>
          <w:rStyle w:val="StyleLatinTahoma"/>
        </w:rPr>
        <w:t>Additional players may be invited to play for concerts and may be paid appropriate expenses at the discretion of the committee.</w:t>
      </w:r>
    </w:p>
    <w:p w14:paraId="3C4E3A14" w14:textId="77777777" w:rsidR="00E662BB" w:rsidRPr="00385080" w:rsidRDefault="00E662BB" w:rsidP="007F010E">
      <w:pPr>
        <w:rPr>
          <w:rStyle w:val="StyleLatinTahoma"/>
        </w:rPr>
      </w:pPr>
    </w:p>
    <w:p w14:paraId="2016D7A0" w14:textId="77777777" w:rsidR="00E662BB" w:rsidRPr="00385080" w:rsidRDefault="00E662BB" w:rsidP="007F010E">
      <w:pPr>
        <w:rPr>
          <w:rStyle w:val="StyleLatinTahoma"/>
        </w:rPr>
      </w:pPr>
      <w:r w:rsidRPr="00385080">
        <w:rPr>
          <w:rStyle w:val="StyleLatinTahoma"/>
        </w:rPr>
        <w:t>Apart from agreed breaks, a regular weekly rehearsal will be held and the Musical Director may call additional rehearsals.</w:t>
      </w:r>
    </w:p>
    <w:p w14:paraId="275ADE1B" w14:textId="77777777" w:rsidR="00E662BB" w:rsidRPr="00385080" w:rsidRDefault="00E662BB" w:rsidP="007F010E">
      <w:pPr>
        <w:rPr>
          <w:rStyle w:val="StyleLatinTahoma"/>
        </w:rPr>
      </w:pPr>
    </w:p>
    <w:p w14:paraId="64078880" w14:textId="77777777" w:rsidR="00E662BB" w:rsidRPr="00385080" w:rsidRDefault="00E662BB" w:rsidP="007F010E">
      <w:pPr>
        <w:pStyle w:val="Heading1"/>
        <w:rPr>
          <w:rStyle w:val="StyleLatinTahoma"/>
          <w:rFonts w:cs="Tahoma"/>
        </w:rPr>
      </w:pPr>
      <w:r w:rsidRPr="00385080">
        <w:rPr>
          <w:rStyle w:val="StyleLatinTahoma"/>
          <w:rFonts w:cs="Tahoma"/>
        </w:rPr>
        <w:t>Finance</w:t>
      </w:r>
    </w:p>
    <w:p w14:paraId="100C7669" w14:textId="77777777" w:rsidR="00E662BB" w:rsidRPr="00385080" w:rsidRDefault="00E662BB" w:rsidP="007F010E">
      <w:pPr>
        <w:rPr>
          <w:rStyle w:val="StyleLatinTahoma"/>
        </w:rPr>
      </w:pPr>
    </w:p>
    <w:p w14:paraId="492760CD" w14:textId="10411BC7" w:rsidR="00E662BB" w:rsidRPr="00385080" w:rsidRDefault="00E662BB" w:rsidP="007F010E">
      <w:pPr>
        <w:numPr>
          <w:ilvl w:val="0"/>
          <w:numId w:val="13"/>
        </w:numPr>
        <w:rPr>
          <w:rStyle w:val="StyleLatinTahoma"/>
        </w:rPr>
      </w:pPr>
      <w:r w:rsidRPr="00385080">
        <w:rPr>
          <w:rStyle w:val="StyleLatinTahoma"/>
        </w:rPr>
        <w:t xml:space="preserve">The financial year shall end </w:t>
      </w:r>
      <w:r w:rsidRPr="009D5522">
        <w:rPr>
          <w:rStyle w:val="StyleLatinTahoma"/>
        </w:rPr>
        <w:t xml:space="preserve">on </w:t>
      </w:r>
      <w:r w:rsidR="00C846E5" w:rsidRPr="009D5522">
        <w:rPr>
          <w:rStyle w:val="StyleLatinTahoma"/>
        </w:rPr>
        <w:t>3</w:t>
      </w:r>
      <w:r w:rsidR="005A4B09" w:rsidRPr="009D5522">
        <w:rPr>
          <w:rStyle w:val="StyleLatinTahoma"/>
        </w:rPr>
        <w:t>1</w:t>
      </w:r>
      <w:r w:rsidR="005A4B09" w:rsidRPr="009D5522">
        <w:rPr>
          <w:rStyle w:val="StyleLatinTahoma"/>
          <w:vertAlign w:val="superscript"/>
        </w:rPr>
        <w:t>st</w:t>
      </w:r>
      <w:r w:rsidR="005A4B09" w:rsidRPr="009D5522">
        <w:rPr>
          <w:rStyle w:val="StyleLatinTahoma"/>
        </w:rPr>
        <w:t xml:space="preserve"> </w:t>
      </w:r>
      <w:r w:rsidR="005A4B09">
        <w:rPr>
          <w:rStyle w:val="StyleLatinTahoma"/>
        </w:rPr>
        <w:t>December</w:t>
      </w:r>
      <w:r w:rsidRPr="00385080">
        <w:rPr>
          <w:rStyle w:val="StyleLatinTahoma"/>
        </w:rPr>
        <w:t xml:space="preserve"> every year.</w:t>
      </w:r>
    </w:p>
    <w:p w14:paraId="06B97D54" w14:textId="77777777" w:rsidR="00E662BB" w:rsidRPr="00385080" w:rsidRDefault="00E662BB" w:rsidP="007F010E">
      <w:pPr>
        <w:rPr>
          <w:rStyle w:val="StyleLatinTahoma"/>
        </w:rPr>
      </w:pPr>
    </w:p>
    <w:p w14:paraId="1509C5BA" w14:textId="0A17AA13" w:rsidR="00E662BB" w:rsidRPr="00385080" w:rsidRDefault="00E662BB" w:rsidP="007F010E">
      <w:pPr>
        <w:numPr>
          <w:ilvl w:val="0"/>
          <w:numId w:val="13"/>
        </w:numPr>
        <w:rPr>
          <w:rStyle w:val="StyleLatinTahoma"/>
        </w:rPr>
      </w:pPr>
      <w:r w:rsidRPr="00385080">
        <w:rPr>
          <w:rStyle w:val="StyleLatinTahoma"/>
        </w:rPr>
        <w:t>A banking account shall be opened in the name of the band and cheques shall be signed by 2 members on the bank mandate and internet banking will be the sole responsibility of the treasurer, who will show statements to any member of the committee on request.</w:t>
      </w:r>
      <w:r w:rsidR="00D26F09">
        <w:rPr>
          <w:rStyle w:val="StyleLatinTahoma"/>
        </w:rPr>
        <w:t xml:space="preserve"> The </w:t>
      </w:r>
      <w:r w:rsidR="00F0651A">
        <w:rPr>
          <w:rStyle w:val="StyleLatinTahoma"/>
        </w:rPr>
        <w:t>B</w:t>
      </w:r>
      <w:r w:rsidR="00D26F09">
        <w:rPr>
          <w:rStyle w:val="StyleLatinTahoma"/>
        </w:rPr>
        <w:t xml:space="preserve">and shall be able to acquire band cards – such as </w:t>
      </w:r>
      <w:r w:rsidR="006304BD">
        <w:rPr>
          <w:rStyle w:val="StyleLatinTahoma"/>
        </w:rPr>
        <w:t>a debit card</w:t>
      </w:r>
      <w:r w:rsidR="00D26F09">
        <w:rPr>
          <w:rStyle w:val="StyleLatinTahoma"/>
        </w:rPr>
        <w:t xml:space="preserve">- in the </w:t>
      </w:r>
      <w:r w:rsidR="00F0651A">
        <w:rPr>
          <w:rStyle w:val="StyleLatinTahoma"/>
        </w:rPr>
        <w:t>B</w:t>
      </w:r>
      <w:r w:rsidR="00D26F09">
        <w:rPr>
          <w:rStyle w:val="StyleLatinTahoma"/>
        </w:rPr>
        <w:t xml:space="preserve">and name to be held by nominated committee members </w:t>
      </w:r>
      <w:r w:rsidR="002108BF">
        <w:rPr>
          <w:rStyle w:val="StyleLatinTahoma"/>
        </w:rPr>
        <w:t>to</w:t>
      </w:r>
      <w:r w:rsidR="00D26F09">
        <w:rPr>
          <w:rStyle w:val="StyleLatinTahoma"/>
        </w:rPr>
        <w:t xml:space="preserve"> purchase items on behalf of the </w:t>
      </w:r>
      <w:r w:rsidR="00F0651A">
        <w:rPr>
          <w:rStyle w:val="StyleLatinTahoma"/>
        </w:rPr>
        <w:t>B</w:t>
      </w:r>
      <w:r w:rsidR="00D26F09">
        <w:rPr>
          <w:rStyle w:val="StyleLatinTahoma"/>
        </w:rPr>
        <w:t>and.</w:t>
      </w:r>
    </w:p>
    <w:p w14:paraId="32F32B9D" w14:textId="77777777" w:rsidR="00E662BB" w:rsidRPr="00385080" w:rsidRDefault="00E662BB" w:rsidP="007F010E">
      <w:pPr>
        <w:rPr>
          <w:rStyle w:val="StyleLatinTahoma"/>
        </w:rPr>
      </w:pPr>
    </w:p>
    <w:p w14:paraId="35DD04F8" w14:textId="350E7915" w:rsidR="00E662BB" w:rsidRPr="00385080" w:rsidRDefault="00E662BB" w:rsidP="007F010E">
      <w:pPr>
        <w:numPr>
          <w:ilvl w:val="0"/>
          <w:numId w:val="13"/>
        </w:numPr>
        <w:rPr>
          <w:rStyle w:val="StyleLatinTahoma"/>
        </w:rPr>
      </w:pPr>
      <w:r w:rsidRPr="00385080">
        <w:rPr>
          <w:rStyle w:val="StyleLatinTahoma"/>
        </w:rPr>
        <w:t xml:space="preserve">The </w:t>
      </w:r>
      <w:r w:rsidR="00F0651A">
        <w:rPr>
          <w:rStyle w:val="StyleLatinTahoma"/>
        </w:rPr>
        <w:t>B</w:t>
      </w:r>
      <w:r w:rsidRPr="00385080">
        <w:rPr>
          <w:rStyle w:val="StyleLatinTahoma"/>
        </w:rPr>
        <w:t>and shall receive donations and grants in aid.  Tickets for any or all of its concerts and other events shall be offered for sale to the public.</w:t>
      </w:r>
    </w:p>
    <w:p w14:paraId="7B147D40" w14:textId="77777777" w:rsidR="00E662BB" w:rsidRPr="00385080" w:rsidRDefault="00E662BB" w:rsidP="007F010E">
      <w:pPr>
        <w:rPr>
          <w:rStyle w:val="StyleLatinTahoma"/>
        </w:rPr>
      </w:pPr>
    </w:p>
    <w:p w14:paraId="5C15F450" w14:textId="5C735952" w:rsidR="00E662BB" w:rsidRPr="00385080" w:rsidRDefault="00E662BB" w:rsidP="007F010E">
      <w:pPr>
        <w:numPr>
          <w:ilvl w:val="0"/>
          <w:numId w:val="13"/>
        </w:numPr>
        <w:rPr>
          <w:rStyle w:val="StyleLatinTahoma"/>
        </w:rPr>
      </w:pPr>
      <w:r w:rsidRPr="00385080">
        <w:rPr>
          <w:rStyle w:val="StyleLatinTahoma"/>
        </w:rPr>
        <w:t xml:space="preserve">The income and property of the </w:t>
      </w:r>
      <w:r w:rsidR="00F0651A">
        <w:rPr>
          <w:rStyle w:val="StyleLatinTahoma"/>
        </w:rPr>
        <w:t>Band</w:t>
      </w:r>
      <w:r w:rsidRPr="00385080">
        <w:rPr>
          <w:rStyle w:val="StyleLatinTahoma"/>
        </w:rPr>
        <w:t xml:space="preserve"> whencesoever derived shall be applied solely towards promoting the objects of the</w:t>
      </w:r>
      <w:r w:rsidR="00F0651A">
        <w:rPr>
          <w:rStyle w:val="StyleLatinTahoma"/>
        </w:rPr>
        <w:t xml:space="preserve"> Band</w:t>
      </w:r>
      <w:r w:rsidRPr="00385080">
        <w:rPr>
          <w:rStyle w:val="StyleLatinTahoma"/>
        </w:rPr>
        <w:t xml:space="preserve"> as set forth above and no portion thereof shall be paid or transferred either directly or indirectly to any member or members of the </w:t>
      </w:r>
      <w:r w:rsidR="00F0651A">
        <w:rPr>
          <w:rStyle w:val="StyleLatinTahoma"/>
        </w:rPr>
        <w:t>Band</w:t>
      </w:r>
      <w:r w:rsidRPr="00385080">
        <w:rPr>
          <w:rStyle w:val="StyleLatinTahoma"/>
        </w:rPr>
        <w:t xml:space="preserve"> [see note 6] except in payment of legitimate expenses incurred on behalf of the </w:t>
      </w:r>
      <w:r w:rsidR="00F0651A">
        <w:rPr>
          <w:rStyle w:val="StyleLatinTahoma"/>
        </w:rPr>
        <w:t>Band</w:t>
      </w:r>
      <w:r w:rsidRPr="00385080">
        <w:rPr>
          <w:rStyle w:val="StyleLatinTahoma"/>
        </w:rPr>
        <w:t>.</w:t>
      </w:r>
    </w:p>
    <w:p w14:paraId="514A88D6" w14:textId="77777777" w:rsidR="00E662BB" w:rsidRPr="00385080" w:rsidRDefault="00E662BB" w:rsidP="007F010E">
      <w:pPr>
        <w:rPr>
          <w:rStyle w:val="StyleLatinTahoma"/>
        </w:rPr>
      </w:pPr>
    </w:p>
    <w:p w14:paraId="33706989" w14:textId="77777777" w:rsidR="00E662BB" w:rsidRPr="00385080" w:rsidRDefault="00E662BB" w:rsidP="007F010E">
      <w:pPr>
        <w:pStyle w:val="Heading1"/>
        <w:rPr>
          <w:rStyle w:val="StyleLatinTahoma"/>
          <w:rFonts w:cs="Tahoma"/>
        </w:rPr>
      </w:pPr>
      <w:r w:rsidRPr="00385080">
        <w:rPr>
          <w:rStyle w:val="StyleLatinTahoma"/>
          <w:rFonts w:cs="Tahoma"/>
        </w:rPr>
        <w:t>Annual General Meeting</w:t>
      </w:r>
    </w:p>
    <w:p w14:paraId="7A8D86E8" w14:textId="77777777" w:rsidR="00E662BB" w:rsidRPr="00385080" w:rsidRDefault="00E662BB" w:rsidP="007F010E">
      <w:pPr>
        <w:rPr>
          <w:rStyle w:val="StyleLatinTahoma"/>
        </w:rPr>
      </w:pPr>
    </w:p>
    <w:p w14:paraId="227D5FD4" w14:textId="4A7B1017" w:rsidR="00E662BB" w:rsidRPr="009D5522" w:rsidRDefault="00E662BB" w:rsidP="007F010E">
      <w:pPr>
        <w:rPr>
          <w:rStyle w:val="StyleLatinTahoma"/>
        </w:rPr>
      </w:pPr>
      <w:r w:rsidRPr="00385080">
        <w:rPr>
          <w:rStyle w:val="StyleLatinTahoma"/>
        </w:rPr>
        <w:t xml:space="preserve">Within one month of the end of each financial year the members shall be summoned to an Annual General Meeting of which at least 14 days' notice in writing shall be given to all </w:t>
      </w:r>
      <w:r w:rsidRPr="00385080">
        <w:rPr>
          <w:rStyle w:val="StyleLatinTahoma"/>
        </w:rPr>
        <w:lastRenderedPageBreak/>
        <w:t>members.</w:t>
      </w:r>
      <w:r w:rsidR="00F82673">
        <w:rPr>
          <w:rStyle w:val="StyleLatinTahoma"/>
        </w:rPr>
        <w:t xml:space="preserve"> This will normally take place in January</w:t>
      </w:r>
      <w:r w:rsidR="00C846E5">
        <w:rPr>
          <w:rStyle w:val="StyleLatinTahoma"/>
        </w:rPr>
        <w:t xml:space="preserve"> </w:t>
      </w:r>
      <w:r w:rsidR="00C846E5" w:rsidRPr="009D5522">
        <w:rPr>
          <w:rStyle w:val="StyleLatinTahoma"/>
        </w:rPr>
        <w:t>unless there are exceptional circumstances</w:t>
      </w:r>
      <w:r w:rsidR="00F82673" w:rsidRPr="009D5522">
        <w:rPr>
          <w:rStyle w:val="StyleLatinTahoma"/>
        </w:rPr>
        <w:t>.</w:t>
      </w:r>
    </w:p>
    <w:p w14:paraId="3ED21112" w14:textId="77777777" w:rsidR="00E662BB" w:rsidRPr="00385080" w:rsidRDefault="00E662BB" w:rsidP="007F010E">
      <w:pPr>
        <w:rPr>
          <w:rStyle w:val="StyleLatinTahoma"/>
        </w:rPr>
      </w:pPr>
    </w:p>
    <w:p w14:paraId="1BE5BD34" w14:textId="77777777" w:rsidR="00E662BB" w:rsidRPr="00385080" w:rsidRDefault="00E662BB" w:rsidP="007F010E">
      <w:pPr>
        <w:rPr>
          <w:rStyle w:val="StyleLatinTahoma"/>
        </w:rPr>
      </w:pPr>
      <w:r w:rsidRPr="00385080">
        <w:rPr>
          <w:rStyle w:val="StyleLatinTahoma"/>
        </w:rPr>
        <w:t>The committee shall present to each AGM the report and accounts of the society for the preceding year.</w:t>
      </w:r>
    </w:p>
    <w:p w14:paraId="57982950" w14:textId="77777777" w:rsidR="00E662BB" w:rsidRPr="00385080" w:rsidRDefault="00E662BB" w:rsidP="007F010E">
      <w:pPr>
        <w:rPr>
          <w:rStyle w:val="StyleLatinTahoma"/>
        </w:rPr>
      </w:pPr>
    </w:p>
    <w:p w14:paraId="0375CF76" w14:textId="7256A562" w:rsidR="00E662BB" w:rsidRPr="00385080" w:rsidRDefault="00E662BB" w:rsidP="007F010E">
      <w:pPr>
        <w:rPr>
          <w:rStyle w:val="StyleLatinTahoma"/>
        </w:rPr>
      </w:pPr>
      <w:r w:rsidRPr="00385080">
        <w:rPr>
          <w:rStyle w:val="StyleLatinTahoma"/>
        </w:rPr>
        <w:t>Nominations for election to the committee m</w:t>
      </w:r>
      <w:r w:rsidR="005A4B09">
        <w:rPr>
          <w:rStyle w:val="StyleLatinTahoma"/>
        </w:rPr>
        <w:t>ay</w:t>
      </w:r>
      <w:r w:rsidRPr="00385080">
        <w:rPr>
          <w:rStyle w:val="StyleLatinTahoma"/>
        </w:rPr>
        <w:t xml:space="preserve"> be made </w:t>
      </w:r>
      <w:r w:rsidR="005A4B09">
        <w:rPr>
          <w:rStyle w:val="StyleLatinTahoma"/>
        </w:rPr>
        <w:t xml:space="preserve">verbally </w:t>
      </w:r>
      <w:r w:rsidRPr="00385080">
        <w:rPr>
          <w:rStyle w:val="StyleLatinTahoma"/>
        </w:rPr>
        <w:t xml:space="preserve">by members of the </w:t>
      </w:r>
      <w:r w:rsidR="005A4B09">
        <w:rPr>
          <w:rStyle w:val="StyleLatinTahoma"/>
        </w:rPr>
        <w:t xml:space="preserve">Band at an AGM or EGM. </w:t>
      </w:r>
      <w:r w:rsidRPr="00385080">
        <w:rPr>
          <w:rStyle w:val="StyleLatinTahoma"/>
        </w:rPr>
        <w:t>Should nominations exceed vacancies, an election shall be held.</w:t>
      </w:r>
    </w:p>
    <w:p w14:paraId="59A49CD6" w14:textId="77777777" w:rsidR="00E662BB" w:rsidRPr="00385080" w:rsidRDefault="00E662BB" w:rsidP="007F010E">
      <w:pPr>
        <w:rPr>
          <w:rStyle w:val="StyleLatinTahoma"/>
        </w:rPr>
      </w:pPr>
    </w:p>
    <w:p w14:paraId="1B2195B6" w14:textId="77777777" w:rsidR="00E662BB" w:rsidRPr="00385080" w:rsidRDefault="00E662BB" w:rsidP="007F010E">
      <w:pPr>
        <w:pStyle w:val="Heading1"/>
        <w:rPr>
          <w:rStyle w:val="StyleLatinTahoma"/>
          <w:rFonts w:cs="Tahoma"/>
        </w:rPr>
      </w:pPr>
      <w:r w:rsidRPr="00385080">
        <w:rPr>
          <w:rStyle w:val="StyleLatinTahoma"/>
          <w:rFonts w:cs="Tahoma"/>
        </w:rPr>
        <w:t>Special (Extraordinary) General Meeting</w:t>
      </w:r>
    </w:p>
    <w:p w14:paraId="72792408" w14:textId="77777777" w:rsidR="00E662BB" w:rsidRPr="00385080" w:rsidRDefault="00E662BB" w:rsidP="007F010E"/>
    <w:p w14:paraId="2C683A99" w14:textId="627A02C6" w:rsidR="00E662BB" w:rsidRPr="00385080" w:rsidRDefault="00E662BB" w:rsidP="007F010E">
      <w:pPr>
        <w:rPr>
          <w:rStyle w:val="StyleLatinTahoma"/>
        </w:rPr>
      </w:pPr>
      <w:r w:rsidRPr="00385080">
        <w:rPr>
          <w:rStyle w:val="StyleLatinTahoma"/>
        </w:rPr>
        <w:t>A Special General Meeting (also known as an Extraordinary General Meeting</w:t>
      </w:r>
      <w:r w:rsidR="00FC53D3" w:rsidRPr="00385080">
        <w:rPr>
          <w:rStyle w:val="StyleLatinTahoma"/>
        </w:rPr>
        <w:t xml:space="preserve">), of which at least 14 </w:t>
      </w:r>
      <w:proofErr w:type="spellStart"/>
      <w:r w:rsidR="00FC53D3" w:rsidRPr="00385080">
        <w:rPr>
          <w:rStyle w:val="StyleLatinTahoma"/>
        </w:rPr>
        <w:t>days</w:t>
      </w:r>
      <w:r w:rsidRPr="00385080">
        <w:rPr>
          <w:rStyle w:val="StyleLatinTahoma"/>
        </w:rPr>
        <w:t xml:space="preserve"> notice</w:t>
      </w:r>
      <w:proofErr w:type="spellEnd"/>
      <w:r w:rsidRPr="00385080">
        <w:rPr>
          <w:rStyle w:val="StyleLatinTahoma"/>
        </w:rPr>
        <w:t xml:space="preserve"> in writing must be given to members, may be called for by the Committee or upon written request to the Secretary signed by at least 5 members of the </w:t>
      </w:r>
      <w:r w:rsidR="005A4B09">
        <w:rPr>
          <w:rStyle w:val="StyleLatinTahoma"/>
        </w:rPr>
        <w:t>Band</w:t>
      </w:r>
      <w:r w:rsidRPr="00385080">
        <w:rPr>
          <w:rStyle w:val="StyleLatinTahoma"/>
        </w:rPr>
        <w:t>.  The notice must state the business to be discussed.</w:t>
      </w:r>
    </w:p>
    <w:p w14:paraId="359CC471" w14:textId="77777777" w:rsidR="00E662BB" w:rsidRPr="00385080" w:rsidRDefault="00E662BB" w:rsidP="007F010E">
      <w:pPr>
        <w:rPr>
          <w:rStyle w:val="StyleLatinTahoma"/>
        </w:rPr>
      </w:pPr>
    </w:p>
    <w:p w14:paraId="5A28FA1E" w14:textId="77777777" w:rsidR="00E662BB" w:rsidRPr="00385080" w:rsidRDefault="00E662BB" w:rsidP="007F010E">
      <w:pPr>
        <w:pStyle w:val="Heading1"/>
        <w:rPr>
          <w:rStyle w:val="StyleLatinTahoma"/>
          <w:rFonts w:cs="Tahoma"/>
        </w:rPr>
      </w:pPr>
      <w:r w:rsidRPr="00385080">
        <w:rPr>
          <w:rStyle w:val="StyleLatinTahoma"/>
          <w:rFonts w:cs="Tahoma"/>
        </w:rPr>
        <w:t>Procedure at General Meetings</w:t>
      </w:r>
    </w:p>
    <w:p w14:paraId="71102D48" w14:textId="77777777" w:rsidR="00E662BB" w:rsidRPr="00385080" w:rsidRDefault="00E662BB" w:rsidP="007F010E">
      <w:pPr>
        <w:rPr>
          <w:rStyle w:val="StyleLatinTahoma"/>
        </w:rPr>
      </w:pPr>
    </w:p>
    <w:p w14:paraId="14A621F0" w14:textId="352EF521" w:rsidR="00E662BB" w:rsidRPr="00385080" w:rsidRDefault="00E662BB" w:rsidP="007F010E">
      <w:pPr>
        <w:rPr>
          <w:rStyle w:val="StyleLatinTahoma"/>
        </w:rPr>
      </w:pPr>
      <w:r w:rsidRPr="00385080">
        <w:rPr>
          <w:rStyle w:val="StyleLatinTahoma"/>
        </w:rPr>
        <w:t xml:space="preserve">The </w:t>
      </w:r>
      <w:r w:rsidR="00F0651A">
        <w:rPr>
          <w:rStyle w:val="StyleLatinTahoma"/>
        </w:rPr>
        <w:t>S</w:t>
      </w:r>
      <w:r w:rsidRPr="00385080">
        <w:rPr>
          <w:rStyle w:val="StyleLatinTahoma"/>
        </w:rPr>
        <w:t>ecretary or other person specially appointed by the committee shall keep a full record of proceedings at every general meeting of the band.</w:t>
      </w:r>
    </w:p>
    <w:p w14:paraId="4470B48D" w14:textId="77777777" w:rsidR="00E662BB" w:rsidRPr="00385080" w:rsidRDefault="00E662BB" w:rsidP="007F010E">
      <w:pPr>
        <w:rPr>
          <w:rStyle w:val="StyleLatinTahoma"/>
        </w:rPr>
      </w:pPr>
    </w:p>
    <w:p w14:paraId="32CB6030" w14:textId="77777777" w:rsidR="00E662BB" w:rsidRPr="00385080" w:rsidRDefault="00E662BB" w:rsidP="007F010E">
      <w:pPr>
        <w:rPr>
          <w:rStyle w:val="StyleLatinTahoma"/>
        </w:rPr>
      </w:pPr>
      <w:r w:rsidRPr="00385080">
        <w:rPr>
          <w:rStyle w:val="StyleLatinTahoma"/>
        </w:rPr>
        <w:t>There shall be a quorum when at least 10% of the members of the society at the time or 10 members, whichever is the greater, are present at any general meeting.</w:t>
      </w:r>
    </w:p>
    <w:p w14:paraId="3F35D88B" w14:textId="77777777" w:rsidR="00E662BB" w:rsidRPr="00385080" w:rsidRDefault="00E662BB" w:rsidP="007F010E">
      <w:pPr>
        <w:rPr>
          <w:rStyle w:val="StyleLatinTahoma"/>
        </w:rPr>
      </w:pPr>
    </w:p>
    <w:p w14:paraId="0FC134CD" w14:textId="77777777" w:rsidR="00E662BB" w:rsidRPr="00385080" w:rsidRDefault="00E662BB" w:rsidP="007F010E">
      <w:pPr>
        <w:pStyle w:val="Heading1"/>
        <w:rPr>
          <w:rStyle w:val="StyleLatinTahoma"/>
          <w:rFonts w:cs="Tahoma"/>
        </w:rPr>
      </w:pPr>
      <w:r w:rsidRPr="00385080">
        <w:rPr>
          <w:rStyle w:val="StyleLatinTahoma"/>
          <w:rFonts w:cs="Tahoma"/>
        </w:rPr>
        <w:t>Accounts</w:t>
      </w:r>
    </w:p>
    <w:p w14:paraId="021349F5" w14:textId="77777777" w:rsidR="00E662BB" w:rsidRPr="00385080" w:rsidRDefault="00E662BB" w:rsidP="007F010E">
      <w:pPr>
        <w:rPr>
          <w:rStyle w:val="StyleLatinTahoma"/>
        </w:rPr>
      </w:pPr>
    </w:p>
    <w:p w14:paraId="3908F94C" w14:textId="77777777" w:rsidR="00E662BB" w:rsidRPr="00385080" w:rsidRDefault="00E662BB" w:rsidP="007F010E">
      <w:pPr>
        <w:rPr>
          <w:rStyle w:val="StyleLatinTahoma"/>
        </w:rPr>
      </w:pPr>
      <w:r w:rsidRPr="00385080">
        <w:rPr>
          <w:rStyle w:val="StyleLatinTahoma"/>
        </w:rPr>
        <w:t>The financial accounts shall be audited yearly or examined to the extent required by legislation or, if there is no such requirement, scrutinized by a person who is nominated by the Committee and then submitted to the members at the Annual General Meeting. Such individual may be remunerated for services rendered.</w:t>
      </w:r>
    </w:p>
    <w:p w14:paraId="2850A26B" w14:textId="77777777" w:rsidR="00E662BB" w:rsidRPr="00385080" w:rsidRDefault="00E662BB" w:rsidP="007F010E">
      <w:pPr>
        <w:rPr>
          <w:rStyle w:val="StyleLatinTahoma"/>
        </w:rPr>
      </w:pPr>
    </w:p>
    <w:p w14:paraId="3873AA21" w14:textId="77777777" w:rsidR="00E662BB" w:rsidRPr="00385080" w:rsidRDefault="00E662BB" w:rsidP="007F010E">
      <w:pPr>
        <w:pStyle w:val="Heading1"/>
        <w:rPr>
          <w:rStyle w:val="StyleLatinTahoma"/>
          <w:rFonts w:cs="Tahoma"/>
        </w:rPr>
      </w:pPr>
      <w:r w:rsidRPr="00385080">
        <w:rPr>
          <w:rStyle w:val="StyleLatinTahoma"/>
          <w:rFonts w:cs="Tahoma"/>
        </w:rPr>
        <w:t>Personal Data</w:t>
      </w:r>
    </w:p>
    <w:p w14:paraId="485283DD" w14:textId="77777777" w:rsidR="00E662BB" w:rsidRPr="00385080" w:rsidRDefault="00E662BB" w:rsidP="007F010E">
      <w:pPr>
        <w:rPr>
          <w:rStyle w:val="StyleLatinTahoma"/>
        </w:rPr>
      </w:pPr>
    </w:p>
    <w:p w14:paraId="209980E4" w14:textId="77777777" w:rsidR="00E662BB" w:rsidRPr="00385080" w:rsidRDefault="00E662BB" w:rsidP="007F010E">
      <w:pPr>
        <w:rPr>
          <w:rStyle w:val="StyleLatinTahoma"/>
        </w:rPr>
      </w:pPr>
      <w:r w:rsidRPr="00385080">
        <w:rPr>
          <w:rStyle w:val="StyleLatinTahoma"/>
        </w:rPr>
        <w:t>The band will handle personal data associated with its activities in accordance with the Band’s Data Protection Policy.</w:t>
      </w:r>
    </w:p>
    <w:p w14:paraId="3BF268DF" w14:textId="77777777" w:rsidR="00E662BB" w:rsidRPr="00385080" w:rsidRDefault="00E662BB" w:rsidP="007F010E">
      <w:pPr>
        <w:rPr>
          <w:rStyle w:val="StyleLatinTahoma"/>
        </w:rPr>
      </w:pPr>
    </w:p>
    <w:p w14:paraId="5DADF5C5" w14:textId="77777777" w:rsidR="00E662BB" w:rsidRPr="00385080" w:rsidRDefault="00E662BB" w:rsidP="007F010E">
      <w:pPr>
        <w:pStyle w:val="Heading1"/>
        <w:rPr>
          <w:rStyle w:val="StyleLatinTahoma"/>
          <w:rFonts w:cs="Tahoma"/>
        </w:rPr>
      </w:pPr>
      <w:r w:rsidRPr="00385080">
        <w:rPr>
          <w:rStyle w:val="StyleLatinTahoma"/>
          <w:rFonts w:cs="Tahoma"/>
        </w:rPr>
        <w:t>Alterations to the Constitution</w:t>
      </w:r>
    </w:p>
    <w:p w14:paraId="75BA80B2" w14:textId="77777777" w:rsidR="00E662BB" w:rsidRPr="00385080" w:rsidRDefault="00E662BB" w:rsidP="007F010E">
      <w:pPr>
        <w:rPr>
          <w:rStyle w:val="StyleLatinTahoma"/>
        </w:rPr>
      </w:pPr>
    </w:p>
    <w:p w14:paraId="0EE82FB8" w14:textId="77777777" w:rsidR="00E662BB" w:rsidRPr="00385080" w:rsidRDefault="00E662BB" w:rsidP="007F010E">
      <w:pPr>
        <w:rPr>
          <w:rStyle w:val="StyleLatinTahoma"/>
        </w:rPr>
      </w:pPr>
      <w:r w:rsidRPr="00385080">
        <w:rPr>
          <w:rStyle w:val="StyleLatinTahoma"/>
        </w:rPr>
        <w:t>The constitution may be altered by a two-thirds majority of the members present and voting at any General Meeting, provided that fourteen days' notice of the proposed alteration has been sent to all members and must include notice of the alteration proposed.</w:t>
      </w:r>
    </w:p>
    <w:p w14:paraId="7C7B4D7A" w14:textId="77777777" w:rsidR="00E662BB" w:rsidRPr="00385080" w:rsidRDefault="00E662BB" w:rsidP="007F010E">
      <w:pPr>
        <w:rPr>
          <w:rStyle w:val="StyleLatinTahoma"/>
        </w:rPr>
      </w:pPr>
    </w:p>
    <w:p w14:paraId="215844E6" w14:textId="77777777" w:rsidR="00E662BB" w:rsidRPr="00385080" w:rsidRDefault="00E662BB" w:rsidP="007F010E">
      <w:pPr>
        <w:pStyle w:val="Heading1"/>
        <w:rPr>
          <w:rStyle w:val="StyleLatinTahoma"/>
          <w:rFonts w:cs="Tahoma"/>
        </w:rPr>
      </w:pPr>
      <w:r w:rsidRPr="00385080">
        <w:rPr>
          <w:rStyle w:val="StyleLatinTahoma"/>
          <w:rFonts w:cs="Tahoma"/>
        </w:rPr>
        <w:t>Dissolution</w:t>
      </w:r>
    </w:p>
    <w:p w14:paraId="5257DD88" w14:textId="77777777" w:rsidR="00E662BB" w:rsidRPr="00385080" w:rsidRDefault="00E662BB" w:rsidP="007F010E">
      <w:pPr>
        <w:rPr>
          <w:rStyle w:val="StyleLatinTahoma"/>
        </w:rPr>
      </w:pPr>
    </w:p>
    <w:p w14:paraId="0FDA8A2B" w14:textId="37C7D554" w:rsidR="00E662BB" w:rsidRPr="00385080" w:rsidRDefault="00E662BB" w:rsidP="007F010E">
      <w:pPr>
        <w:rPr>
          <w:rStyle w:val="StyleLatinTahoma"/>
        </w:rPr>
      </w:pPr>
      <w:r w:rsidRPr="00385080">
        <w:rPr>
          <w:rStyle w:val="StyleLatinTahoma"/>
        </w:rPr>
        <w:t xml:space="preserve">The Band may be dissolved by Resolution passes by a two-thirds majority of those present and voting at a Special general meeting convened for the purpose of which 14 days notice shall have been given to members. In the event of the </w:t>
      </w:r>
      <w:r w:rsidR="00F0651A">
        <w:rPr>
          <w:rStyle w:val="StyleLatinTahoma"/>
        </w:rPr>
        <w:t>Band</w:t>
      </w:r>
      <w:r w:rsidRPr="00385080">
        <w:rPr>
          <w:rStyle w:val="StyleLatinTahoma"/>
        </w:rPr>
        <w:t xml:space="preserve"> being wound up, any assets remaining upon dissolution after the payment of proper debts and liabilities shall be transferred to a charitable institution or institutions having similar objects to those of the </w:t>
      </w:r>
      <w:r w:rsidR="00F0651A">
        <w:rPr>
          <w:rStyle w:val="StyleLatinTahoma"/>
        </w:rPr>
        <w:t>Band</w:t>
      </w:r>
      <w:r w:rsidRPr="00385080">
        <w:rPr>
          <w:rStyle w:val="StyleLatinTahoma"/>
        </w:rPr>
        <w:t>.</w:t>
      </w:r>
    </w:p>
    <w:sectPr w:rsidR="00E662BB" w:rsidRPr="00385080" w:rsidSect="0054403D">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2C9C1" w14:textId="77777777" w:rsidR="004B4EF0" w:rsidRDefault="004B4EF0">
      <w:r>
        <w:separator/>
      </w:r>
    </w:p>
  </w:endnote>
  <w:endnote w:type="continuationSeparator" w:id="0">
    <w:p w14:paraId="5CD4C873" w14:textId="77777777" w:rsidR="004B4EF0" w:rsidRDefault="004B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MT">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8CE6" w14:textId="77777777" w:rsidR="00E662BB" w:rsidRDefault="00FC53D3">
    <w:pPr>
      <w:spacing w:line="200" w:lineRule="exact"/>
      <w:rPr>
        <w:szCs w:val="20"/>
      </w:rPr>
    </w:pPr>
    <w:r>
      <w:rPr>
        <w:noProof/>
        <w:lang w:val="en-GB" w:eastAsia="en-GB"/>
      </w:rPr>
      <mc:AlternateContent>
        <mc:Choice Requires="wps">
          <w:drawing>
            <wp:anchor distT="0" distB="0" distL="114300" distR="114300" simplePos="0" relativeHeight="251657728" behindDoc="1" locked="0" layoutInCell="1" allowOverlap="1" wp14:anchorId="0757060D" wp14:editId="308FE73B">
              <wp:simplePos x="0" y="0"/>
              <wp:positionH relativeFrom="page">
                <wp:posOffset>-508000</wp:posOffset>
              </wp:positionH>
              <wp:positionV relativeFrom="page">
                <wp:posOffset>9398000</wp:posOffset>
              </wp:positionV>
              <wp:extent cx="5789295" cy="208915"/>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6995A" w14:textId="77777777" w:rsidR="00E662BB" w:rsidRDefault="00E662BB" w:rsidP="00856C6E">
                          <w:pPr>
                            <w:spacing w:before="2" w:line="158" w:lineRule="exact"/>
                            <w:ind w:right="-24"/>
                            <w:rPr>
                              <w:rFonts w:eastAsia="Times New Roman" w:cs="Tahoma"/>
                              <w:sz w:val="13"/>
                              <w:szCs w:val="13"/>
                            </w:rPr>
                          </w:pPr>
                          <w:r>
                            <w:rPr>
                              <w:rFonts w:eastAsia="Times New Roman" w:cs="Tahoma"/>
                              <w:sz w:val="13"/>
                              <w:szCs w:val="13"/>
                            </w:rPr>
                            <w:t>Ju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7060D" id="_x0000_t202" coordsize="21600,21600" o:spt="202" path="m,l,21600r21600,l21600,xe">
              <v:stroke joinstyle="miter"/>
              <v:path gradientshapeok="t" o:connecttype="rect"/>
            </v:shapetype>
            <v:shape id="Text Box 1" o:spid="_x0000_s1026" type="#_x0000_t202" style="position:absolute;margin-left:-40pt;margin-top:740pt;width:455.85pt;height:16.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" filled="f" stroked="f">
              <v:textbox inset="0,0,0,0">
                <w:txbxContent>
                  <w:p w14:paraId="1BA6995A" w14:textId="77777777" w:rsidR="00E662BB" w:rsidRDefault="00E662BB" w:rsidP="00856C6E">
                    <w:pPr>
                      <w:spacing w:before="2" w:line="158" w:lineRule="exact"/>
                      <w:ind w:right="-24"/>
                      <w:rPr>
                        <w:rFonts w:eastAsia="Times New Roman" w:cs="Tahoma"/>
                        <w:sz w:val="13"/>
                        <w:szCs w:val="13"/>
                      </w:rPr>
                    </w:pPr>
                    <w:r>
                      <w:rPr>
                        <w:rFonts w:eastAsia="Times New Roman" w:cs="Tahoma"/>
                        <w:sz w:val="13"/>
                        <w:szCs w:val="13"/>
                      </w:rPr>
                      <w:t>Ju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DD6E7" w14:textId="77777777" w:rsidR="004B4EF0" w:rsidRDefault="004B4EF0">
      <w:r>
        <w:separator/>
      </w:r>
    </w:p>
  </w:footnote>
  <w:footnote w:type="continuationSeparator" w:id="0">
    <w:p w14:paraId="7B1BABC2" w14:textId="77777777" w:rsidR="004B4EF0" w:rsidRDefault="004B4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1AB"/>
    <w:multiLevelType w:val="hybridMultilevel"/>
    <w:tmpl w:val="A63E3286"/>
    <w:lvl w:ilvl="0" w:tplc="0809000F">
      <w:start w:val="1"/>
      <w:numFmt w:val="decimal"/>
      <w:lvlText w:val="%1."/>
      <w:lvlJc w:val="left"/>
      <w:pPr>
        <w:tabs>
          <w:tab w:val="num" w:pos="900"/>
        </w:tabs>
        <w:ind w:left="90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3869CF"/>
    <w:multiLevelType w:val="hybridMultilevel"/>
    <w:tmpl w:val="09DEE9B8"/>
    <w:lvl w:ilvl="0" w:tplc="F9CCBB3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C1CD6"/>
    <w:multiLevelType w:val="multilevel"/>
    <w:tmpl w:val="59EE7E3E"/>
    <w:lvl w:ilvl="0">
      <w:start w:val="1"/>
      <w:numFmt w:val="decimal"/>
      <w:lvlText w:val="%1."/>
      <w:lvlJc w:val="left"/>
      <w:pPr>
        <w:tabs>
          <w:tab w:val="num" w:pos="824"/>
        </w:tabs>
        <w:ind w:left="82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CD632F6"/>
    <w:multiLevelType w:val="multilevel"/>
    <w:tmpl w:val="FD22CDA2"/>
    <w:lvl w:ilvl="0">
      <w:start w:val="1"/>
      <w:numFmt w:val="lowerRoman"/>
      <w:lvlText w:val="%1."/>
      <w:lvlJc w:val="right"/>
      <w:pPr>
        <w:tabs>
          <w:tab w:val="num" w:pos="720"/>
        </w:tabs>
        <w:ind w:left="72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5953761"/>
    <w:multiLevelType w:val="hybridMultilevel"/>
    <w:tmpl w:val="98103FD4"/>
    <w:lvl w:ilvl="0" w:tplc="E5DA864C">
      <w:start w:val="1"/>
      <w:numFmt w:val="lowerRoman"/>
      <w:lvlText w:val="%1."/>
      <w:lvlJc w:val="right"/>
      <w:pPr>
        <w:tabs>
          <w:tab w:val="num" w:pos="824"/>
        </w:tabs>
        <w:ind w:left="824" w:hanging="180"/>
      </w:pPr>
      <w:rPr>
        <w:rFonts w:cs="Times New Roman" w:hint="default"/>
      </w:rPr>
    </w:lvl>
    <w:lvl w:ilvl="1" w:tplc="08090019" w:tentative="1">
      <w:start w:val="1"/>
      <w:numFmt w:val="lowerLetter"/>
      <w:lvlText w:val="%2."/>
      <w:lvlJc w:val="left"/>
      <w:pPr>
        <w:tabs>
          <w:tab w:val="num" w:pos="1544"/>
        </w:tabs>
        <w:ind w:left="1544" w:hanging="360"/>
      </w:pPr>
      <w:rPr>
        <w:rFonts w:cs="Times New Roman"/>
      </w:rPr>
    </w:lvl>
    <w:lvl w:ilvl="2" w:tplc="0809001B" w:tentative="1">
      <w:start w:val="1"/>
      <w:numFmt w:val="lowerRoman"/>
      <w:lvlText w:val="%3."/>
      <w:lvlJc w:val="right"/>
      <w:pPr>
        <w:tabs>
          <w:tab w:val="num" w:pos="2264"/>
        </w:tabs>
        <w:ind w:left="2264" w:hanging="180"/>
      </w:pPr>
      <w:rPr>
        <w:rFonts w:cs="Times New Roman"/>
      </w:rPr>
    </w:lvl>
    <w:lvl w:ilvl="3" w:tplc="0809000F" w:tentative="1">
      <w:start w:val="1"/>
      <w:numFmt w:val="decimal"/>
      <w:lvlText w:val="%4."/>
      <w:lvlJc w:val="left"/>
      <w:pPr>
        <w:tabs>
          <w:tab w:val="num" w:pos="2984"/>
        </w:tabs>
        <w:ind w:left="2984" w:hanging="360"/>
      </w:pPr>
      <w:rPr>
        <w:rFonts w:cs="Times New Roman"/>
      </w:rPr>
    </w:lvl>
    <w:lvl w:ilvl="4" w:tplc="08090019" w:tentative="1">
      <w:start w:val="1"/>
      <w:numFmt w:val="lowerLetter"/>
      <w:lvlText w:val="%5."/>
      <w:lvlJc w:val="left"/>
      <w:pPr>
        <w:tabs>
          <w:tab w:val="num" w:pos="3704"/>
        </w:tabs>
        <w:ind w:left="3704" w:hanging="360"/>
      </w:pPr>
      <w:rPr>
        <w:rFonts w:cs="Times New Roman"/>
      </w:rPr>
    </w:lvl>
    <w:lvl w:ilvl="5" w:tplc="0809001B" w:tentative="1">
      <w:start w:val="1"/>
      <w:numFmt w:val="lowerRoman"/>
      <w:lvlText w:val="%6."/>
      <w:lvlJc w:val="right"/>
      <w:pPr>
        <w:tabs>
          <w:tab w:val="num" w:pos="4424"/>
        </w:tabs>
        <w:ind w:left="4424" w:hanging="180"/>
      </w:pPr>
      <w:rPr>
        <w:rFonts w:cs="Times New Roman"/>
      </w:rPr>
    </w:lvl>
    <w:lvl w:ilvl="6" w:tplc="0809000F" w:tentative="1">
      <w:start w:val="1"/>
      <w:numFmt w:val="decimal"/>
      <w:lvlText w:val="%7."/>
      <w:lvlJc w:val="left"/>
      <w:pPr>
        <w:tabs>
          <w:tab w:val="num" w:pos="5144"/>
        </w:tabs>
        <w:ind w:left="5144" w:hanging="360"/>
      </w:pPr>
      <w:rPr>
        <w:rFonts w:cs="Times New Roman"/>
      </w:rPr>
    </w:lvl>
    <w:lvl w:ilvl="7" w:tplc="08090019" w:tentative="1">
      <w:start w:val="1"/>
      <w:numFmt w:val="lowerLetter"/>
      <w:lvlText w:val="%8."/>
      <w:lvlJc w:val="left"/>
      <w:pPr>
        <w:tabs>
          <w:tab w:val="num" w:pos="5864"/>
        </w:tabs>
        <w:ind w:left="5864" w:hanging="360"/>
      </w:pPr>
      <w:rPr>
        <w:rFonts w:cs="Times New Roman"/>
      </w:rPr>
    </w:lvl>
    <w:lvl w:ilvl="8" w:tplc="0809001B" w:tentative="1">
      <w:start w:val="1"/>
      <w:numFmt w:val="lowerRoman"/>
      <w:lvlText w:val="%9."/>
      <w:lvlJc w:val="right"/>
      <w:pPr>
        <w:tabs>
          <w:tab w:val="num" w:pos="6584"/>
        </w:tabs>
        <w:ind w:left="6584" w:hanging="180"/>
      </w:pPr>
      <w:rPr>
        <w:rFonts w:cs="Times New Roman"/>
      </w:rPr>
    </w:lvl>
  </w:abstractNum>
  <w:abstractNum w:abstractNumId="5" w15:restartNumberingAfterBreak="0">
    <w:nsid w:val="258D4313"/>
    <w:multiLevelType w:val="multilevel"/>
    <w:tmpl w:val="E9AC31DE"/>
    <w:lvl w:ilvl="0">
      <w:start w:val="1"/>
      <w:numFmt w:val="decimal"/>
      <w:lvlText w:val="%1."/>
      <w:lvlJc w:val="left"/>
      <w:pPr>
        <w:tabs>
          <w:tab w:val="num" w:pos="824"/>
        </w:tabs>
        <w:ind w:left="82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52B661E"/>
    <w:multiLevelType w:val="multilevel"/>
    <w:tmpl w:val="B3B268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452B33C2"/>
    <w:multiLevelType w:val="hybridMultilevel"/>
    <w:tmpl w:val="BFA00BBA"/>
    <w:lvl w:ilvl="0" w:tplc="E5DA864C">
      <w:start w:val="1"/>
      <w:numFmt w:val="lowerRoman"/>
      <w:lvlText w:val="%1."/>
      <w:lvlJc w:val="right"/>
      <w:pPr>
        <w:tabs>
          <w:tab w:val="num" w:pos="540"/>
        </w:tabs>
        <w:ind w:left="54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A013DFF"/>
    <w:multiLevelType w:val="multilevel"/>
    <w:tmpl w:val="F214A0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5DFB41E7"/>
    <w:multiLevelType w:val="hybridMultilevel"/>
    <w:tmpl w:val="3652614C"/>
    <w:lvl w:ilvl="0" w:tplc="E5DA864C">
      <w:start w:val="1"/>
      <w:numFmt w:val="lowerRoman"/>
      <w:lvlText w:val="%1."/>
      <w:lvlJc w:val="right"/>
      <w:pPr>
        <w:tabs>
          <w:tab w:val="num" w:pos="720"/>
        </w:tabs>
        <w:ind w:left="72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EFF7DF8"/>
    <w:multiLevelType w:val="hybridMultilevel"/>
    <w:tmpl w:val="DB24ACD8"/>
    <w:lvl w:ilvl="0" w:tplc="E5DA864C">
      <w:start w:val="1"/>
      <w:numFmt w:val="lowerRoman"/>
      <w:lvlText w:val="%1."/>
      <w:lvlJc w:val="right"/>
      <w:pPr>
        <w:tabs>
          <w:tab w:val="num" w:pos="720"/>
        </w:tabs>
        <w:ind w:left="72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21C7C70"/>
    <w:multiLevelType w:val="hybridMultilevel"/>
    <w:tmpl w:val="2EBC47F8"/>
    <w:lvl w:ilvl="0" w:tplc="DE0E6A1A">
      <w:start w:val="1"/>
      <w:numFmt w:val="decimal"/>
      <w:pStyle w:val="Heading1"/>
      <w:lvlText w:val="%1."/>
      <w:lvlJc w:val="left"/>
      <w:pPr>
        <w:tabs>
          <w:tab w:val="num" w:pos="464"/>
        </w:tabs>
        <w:ind w:left="464" w:hanging="360"/>
      </w:pPr>
      <w:rPr>
        <w:rFonts w:cs="Times New Roman" w:hint="default"/>
      </w:rPr>
    </w:lvl>
    <w:lvl w:ilvl="1" w:tplc="E5DA864C">
      <w:start w:val="1"/>
      <w:numFmt w:val="lowerRoman"/>
      <w:lvlText w:val="%2."/>
      <w:lvlJc w:val="right"/>
      <w:pPr>
        <w:tabs>
          <w:tab w:val="num" w:pos="900"/>
        </w:tabs>
        <w:ind w:left="900" w:hanging="180"/>
      </w:pPr>
      <w:rPr>
        <w:rFonts w:cs="Times New Roman" w:hint="default"/>
      </w:rPr>
    </w:lvl>
    <w:lvl w:ilvl="2" w:tplc="0809001B" w:tentative="1">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7ADD4FE2"/>
    <w:multiLevelType w:val="hybridMultilevel"/>
    <w:tmpl w:val="90244882"/>
    <w:lvl w:ilvl="0" w:tplc="E5DA864C">
      <w:start w:val="1"/>
      <w:numFmt w:val="lowerRoman"/>
      <w:lvlText w:val="%1."/>
      <w:lvlJc w:val="right"/>
      <w:pPr>
        <w:tabs>
          <w:tab w:val="num" w:pos="720"/>
        </w:tabs>
        <w:ind w:left="72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C4419F4"/>
    <w:multiLevelType w:val="hybridMultilevel"/>
    <w:tmpl w:val="AA2CC9D8"/>
    <w:lvl w:ilvl="0" w:tplc="E5DA864C">
      <w:start w:val="1"/>
      <w:numFmt w:val="lowerRoman"/>
      <w:lvlText w:val="%1."/>
      <w:lvlJc w:val="right"/>
      <w:pPr>
        <w:tabs>
          <w:tab w:val="num" w:pos="720"/>
        </w:tabs>
        <w:ind w:left="72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589042574">
    <w:abstractNumId w:val="11"/>
  </w:num>
  <w:num w:numId="2" w16cid:durableId="1269044593">
    <w:abstractNumId w:val="2"/>
  </w:num>
  <w:num w:numId="3" w16cid:durableId="1478301439">
    <w:abstractNumId w:val="5"/>
  </w:num>
  <w:num w:numId="4" w16cid:durableId="1002898897">
    <w:abstractNumId w:val="1"/>
  </w:num>
  <w:num w:numId="5" w16cid:durableId="1772774854">
    <w:abstractNumId w:val="9"/>
  </w:num>
  <w:num w:numId="6" w16cid:durableId="613026352">
    <w:abstractNumId w:val="8"/>
  </w:num>
  <w:num w:numId="7" w16cid:durableId="402917797">
    <w:abstractNumId w:val="4"/>
  </w:num>
  <w:num w:numId="8" w16cid:durableId="1032461921">
    <w:abstractNumId w:val="0"/>
  </w:num>
  <w:num w:numId="9" w16cid:durableId="1784418382">
    <w:abstractNumId w:val="3"/>
  </w:num>
  <w:num w:numId="10" w16cid:durableId="473180137">
    <w:abstractNumId w:val="7"/>
  </w:num>
  <w:num w:numId="11" w16cid:durableId="374163278">
    <w:abstractNumId w:val="6"/>
  </w:num>
  <w:num w:numId="12" w16cid:durableId="1927684572">
    <w:abstractNumId w:val="13"/>
  </w:num>
  <w:num w:numId="13" w16cid:durableId="379865479">
    <w:abstractNumId w:val="10"/>
  </w:num>
  <w:num w:numId="14" w16cid:durableId="4142791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7E"/>
    <w:rsid w:val="00014C46"/>
    <w:rsid w:val="0002591D"/>
    <w:rsid w:val="00025ABF"/>
    <w:rsid w:val="00075551"/>
    <w:rsid w:val="000A5752"/>
    <w:rsid w:val="000F09FE"/>
    <w:rsid w:val="001032E3"/>
    <w:rsid w:val="00137067"/>
    <w:rsid w:val="001726AE"/>
    <w:rsid w:val="0019479F"/>
    <w:rsid w:val="001D1363"/>
    <w:rsid w:val="001F6C71"/>
    <w:rsid w:val="002108BF"/>
    <w:rsid w:val="00213888"/>
    <w:rsid w:val="00223AF2"/>
    <w:rsid w:val="00226B50"/>
    <w:rsid w:val="00282F86"/>
    <w:rsid w:val="002B3F57"/>
    <w:rsid w:val="002F3E1F"/>
    <w:rsid w:val="00384759"/>
    <w:rsid w:val="00385080"/>
    <w:rsid w:val="003E0E96"/>
    <w:rsid w:val="003E45FF"/>
    <w:rsid w:val="00421B80"/>
    <w:rsid w:val="00476C4E"/>
    <w:rsid w:val="004930E4"/>
    <w:rsid w:val="004A474D"/>
    <w:rsid w:val="004B4EF0"/>
    <w:rsid w:val="004F4DAA"/>
    <w:rsid w:val="0053059E"/>
    <w:rsid w:val="0054403D"/>
    <w:rsid w:val="005805C1"/>
    <w:rsid w:val="005926B2"/>
    <w:rsid w:val="005A4B09"/>
    <w:rsid w:val="005F4058"/>
    <w:rsid w:val="006304BD"/>
    <w:rsid w:val="00651B76"/>
    <w:rsid w:val="00692F9C"/>
    <w:rsid w:val="007262ED"/>
    <w:rsid w:val="007264E6"/>
    <w:rsid w:val="00726D5B"/>
    <w:rsid w:val="0076784C"/>
    <w:rsid w:val="007908E2"/>
    <w:rsid w:val="007C48DA"/>
    <w:rsid w:val="007D55C3"/>
    <w:rsid w:val="007F010E"/>
    <w:rsid w:val="00843030"/>
    <w:rsid w:val="00850096"/>
    <w:rsid w:val="00856C6E"/>
    <w:rsid w:val="008C2991"/>
    <w:rsid w:val="008C5F85"/>
    <w:rsid w:val="009026A7"/>
    <w:rsid w:val="009079F4"/>
    <w:rsid w:val="0093293A"/>
    <w:rsid w:val="0099183D"/>
    <w:rsid w:val="009D5522"/>
    <w:rsid w:val="00A3531C"/>
    <w:rsid w:val="00A54257"/>
    <w:rsid w:val="00A816E4"/>
    <w:rsid w:val="00AC6329"/>
    <w:rsid w:val="00B10D58"/>
    <w:rsid w:val="00B753DE"/>
    <w:rsid w:val="00BA4294"/>
    <w:rsid w:val="00BD52B6"/>
    <w:rsid w:val="00C35AEA"/>
    <w:rsid w:val="00C846E5"/>
    <w:rsid w:val="00D26F09"/>
    <w:rsid w:val="00D35AAB"/>
    <w:rsid w:val="00DC3E21"/>
    <w:rsid w:val="00E51437"/>
    <w:rsid w:val="00E63C68"/>
    <w:rsid w:val="00E662BB"/>
    <w:rsid w:val="00E9577E"/>
    <w:rsid w:val="00EF1317"/>
    <w:rsid w:val="00F0651A"/>
    <w:rsid w:val="00F27968"/>
    <w:rsid w:val="00F44A52"/>
    <w:rsid w:val="00F52C3F"/>
    <w:rsid w:val="00F82673"/>
    <w:rsid w:val="00F86A60"/>
    <w:rsid w:val="00FB1CA0"/>
    <w:rsid w:val="00FC53D3"/>
    <w:rsid w:val="00FD61E1"/>
    <w:rsid w:val="00FE72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793E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010E"/>
    <w:rPr>
      <w:rFonts w:ascii="Tahoma" w:hAnsi="Tahoma"/>
      <w:sz w:val="20"/>
      <w:szCs w:val="24"/>
      <w:lang w:val="en-US" w:eastAsia="ja-JP"/>
    </w:rPr>
  </w:style>
  <w:style w:type="paragraph" w:styleId="Heading1">
    <w:name w:val="heading 1"/>
    <w:basedOn w:val="Normal"/>
    <w:next w:val="Normal"/>
    <w:link w:val="Heading1Char"/>
    <w:uiPriority w:val="99"/>
    <w:qFormat/>
    <w:locked/>
    <w:rsid w:val="007F010E"/>
    <w:pPr>
      <w:numPr>
        <w:numId w:val="1"/>
      </w:numPr>
      <w:spacing w:before="120"/>
      <w:ind w:left="459" w:right="-23" w:hanging="357"/>
      <w:outlineLvl w:val="0"/>
    </w:pPr>
    <w:rPr>
      <w:rFonts w:cs="Tahoma"/>
      <w:b/>
      <w:bCs/>
      <w:w w:val="10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010E"/>
    <w:rPr>
      <w:rFonts w:ascii="Tahoma" w:hAnsi="Tahoma" w:cs="Tahoma"/>
      <w:b/>
      <w:bCs/>
      <w:w w:val="101"/>
      <w:lang w:val="en-US" w:eastAsia="ja-JP" w:bidi="ar-SA"/>
    </w:rPr>
  </w:style>
  <w:style w:type="paragraph" w:styleId="BalloonText">
    <w:name w:val="Balloon Text"/>
    <w:basedOn w:val="Normal"/>
    <w:link w:val="BalloonTextChar"/>
    <w:uiPriority w:val="99"/>
    <w:semiHidden/>
    <w:rsid w:val="002F3E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F3E1F"/>
    <w:rPr>
      <w:rFonts w:ascii="Lucida Grande" w:hAnsi="Lucida Grande" w:cs="Lucida Grande"/>
      <w:sz w:val="18"/>
      <w:szCs w:val="18"/>
      <w:lang w:val="en-US" w:eastAsia="ja-JP" w:bidi="ar-SA"/>
    </w:rPr>
  </w:style>
  <w:style w:type="paragraph" w:styleId="Header">
    <w:name w:val="header"/>
    <w:basedOn w:val="Normal"/>
    <w:link w:val="HeaderChar"/>
    <w:uiPriority w:val="99"/>
    <w:rsid w:val="00856C6E"/>
    <w:pPr>
      <w:tabs>
        <w:tab w:val="center" w:pos="4320"/>
        <w:tab w:val="right" w:pos="8640"/>
      </w:tabs>
    </w:pPr>
  </w:style>
  <w:style w:type="character" w:customStyle="1" w:styleId="HeaderChar">
    <w:name w:val="Header Char"/>
    <w:basedOn w:val="DefaultParagraphFont"/>
    <w:link w:val="Header"/>
    <w:uiPriority w:val="99"/>
    <w:locked/>
    <w:rsid w:val="00856C6E"/>
    <w:rPr>
      <w:rFonts w:cs="Times New Roman"/>
    </w:rPr>
  </w:style>
  <w:style w:type="paragraph" w:styleId="Footer">
    <w:name w:val="footer"/>
    <w:basedOn w:val="Normal"/>
    <w:link w:val="FooterChar"/>
    <w:uiPriority w:val="99"/>
    <w:rsid w:val="00856C6E"/>
    <w:pPr>
      <w:tabs>
        <w:tab w:val="center" w:pos="4320"/>
        <w:tab w:val="right" w:pos="8640"/>
      </w:tabs>
    </w:pPr>
  </w:style>
  <w:style w:type="character" w:customStyle="1" w:styleId="FooterChar">
    <w:name w:val="Footer Char"/>
    <w:basedOn w:val="DefaultParagraphFont"/>
    <w:link w:val="Footer"/>
    <w:uiPriority w:val="99"/>
    <w:locked/>
    <w:rsid w:val="00856C6E"/>
    <w:rPr>
      <w:rFonts w:cs="Times New Roman"/>
    </w:rPr>
  </w:style>
  <w:style w:type="character" w:customStyle="1" w:styleId="StyleLatinTahoma">
    <w:name w:val="Style (Latin) Tahoma"/>
    <w:basedOn w:val="DefaultParagraphFont"/>
    <w:uiPriority w:val="99"/>
    <w:rsid w:val="007F010E"/>
    <w:rPr>
      <w:rFonts w:ascii="Tahoma" w:hAnsi="Tahoma" w:cs="Times New Roman"/>
      <w:sz w:val="20"/>
    </w:rPr>
  </w:style>
  <w:style w:type="paragraph" w:styleId="Revision">
    <w:name w:val="Revision"/>
    <w:hidden/>
    <w:uiPriority w:val="99"/>
    <w:semiHidden/>
    <w:rsid w:val="000F09FE"/>
    <w:rPr>
      <w:rFonts w:ascii="Tahoma" w:hAnsi="Tahoma"/>
      <w:sz w:val="20"/>
      <w:szCs w:val="24"/>
      <w:lang w:val="en-US" w:eastAsia="ja-JP"/>
    </w:rPr>
  </w:style>
  <w:style w:type="paragraph" w:styleId="ListParagraph">
    <w:name w:val="List Paragraph"/>
    <w:basedOn w:val="Normal"/>
    <w:uiPriority w:val="34"/>
    <w:qFormat/>
    <w:rsid w:val="00850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55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78F71-6716-6C44-811F-484CC8DF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Constitution of Bicester Concert Band</vt:lpstr>
    </vt:vector>
  </TitlesOfParts>
  <Company>Active Media Business Solutions</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Bicester Concert Band</dc:title>
  <dc:creator>Kathleen Greenway</dc:creator>
  <cp:lastModifiedBy>Susan Buckley</cp:lastModifiedBy>
  <cp:revision>3</cp:revision>
  <cp:lastPrinted>2024-03-13T15:28:00Z</cp:lastPrinted>
  <dcterms:created xsi:type="dcterms:W3CDTF">2024-05-31T12:05:00Z</dcterms:created>
  <dcterms:modified xsi:type="dcterms:W3CDTF">2024-05-31T12:06:00Z</dcterms:modified>
</cp:coreProperties>
</file>